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1A" w:rsidRPr="00124E1A" w:rsidRDefault="00B815FA" w:rsidP="00124E1A">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ДОГОВОР </w:t>
      </w:r>
      <w:r w:rsidR="00124E1A" w:rsidRPr="00124E1A">
        <w:rPr>
          <w:rFonts w:ascii="Times New Roman" w:eastAsia="Times New Roman" w:hAnsi="Times New Roman" w:cs="Times New Roman"/>
          <w:b/>
          <w:sz w:val="24"/>
          <w:szCs w:val="24"/>
          <w:lang w:eastAsia="x-none"/>
        </w:rPr>
        <w:t xml:space="preserve">№ </w:t>
      </w:r>
    </w:p>
    <w:p w:rsidR="00124E1A" w:rsidRPr="00124E1A" w:rsidRDefault="00B815FA" w:rsidP="00124E1A">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КОМПЛЕКСНОГО ОКАЗАНИЯ ЛОГИСТИЧЕСКИХ УСЛУГ</w:t>
      </w:r>
    </w:p>
    <w:p w:rsidR="00124E1A" w:rsidRPr="00124E1A" w:rsidRDefault="00124E1A" w:rsidP="00124E1A">
      <w:pPr>
        <w:spacing w:after="0" w:line="240" w:lineRule="auto"/>
        <w:jc w:val="center"/>
        <w:rPr>
          <w:rFonts w:ascii="Times New Roman" w:eastAsia="Times New Roman" w:hAnsi="Times New Roman" w:cs="Times New Roman"/>
          <w:b/>
          <w:sz w:val="24"/>
          <w:szCs w:val="24"/>
          <w:lang w:eastAsia="x-none"/>
        </w:rPr>
      </w:pPr>
      <w:r w:rsidRPr="00124E1A">
        <w:rPr>
          <w:rFonts w:ascii="Times New Roman" w:eastAsia="Times New Roman" w:hAnsi="Times New Roman" w:cs="Times New Roman"/>
          <w:b/>
          <w:sz w:val="24"/>
          <w:szCs w:val="24"/>
          <w:lang w:eastAsia="x-none"/>
        </w:rPr>
        <w:t xml:space="preserve"> (Договор 3</w:t>
      </w:r>
      <w:r w:rsidRPr="00124E1A">
        <w:rPr>
          <w:rFonts w:ascii="Times New Roman" w:eastAsia="Times New Roman" w:hAnsi="Times New Roman" w:cs="Times New Roman"/>
          <w:b/>
          <w:sz w:val="24"/>
          <w:szCs w:val="24"/>
          <w:lang w:val="en-US" w:eastAsia="x-none"/>
        </w:rPr>
        <w:t>PL</w:t>
      </w:r>
      <w:r w:rsidRPr="00124E1A">
        <w:rPr>
          <w:rFonts w:ascii="Times New Roman" w:eastAsia="Times New Roman" w:hAnsi="Times New Roman" w:cs="Times New Roman"/>
          <w:b/>
          <w:sz w:val="24"/>
          <w:szCs w:val="24"/>
          <w:lang w:eastAsia="x-none"/>
        </w:rPr>
        <w:t>)</w:t>
      </w:r>
    </w:p>
    <w:p w:rsidR="00124E1A" w:rsidRPr="00124E1A" w:rsidRDefault="00124E1A" w:rsidP="00124E1A">
      <w:pPr>
        <w:spacing w:after="120" w:line="240" w:lineRule="auto"/>
        <w:rPr>
          <w:rFonts w:ascii="Times New Roman" w:eastAsia="Times New Roman" w:hAnsi="Times New Roman" w:cs="Times New Roman"/>
          <w:sz w:val="24"/>
          <w:szCs w:val="24"/>
          <w:lang w:eastAsia="ru-RU"/>
        </w:rPr>
      </w:pPr>
    </w:p>
    <w:p w:rsidR="00124E1A" w:rsidRDefault="00124E1A" w:rsidP="00124E1A">
      <w:pPr>
        <w:tabs>
          <w:tab w:val="left" w:pos="7939"/>
        </w:tabs>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Тамбов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   г.</w:t>
      </w:r>
    </w:p>
    <w:p w:rsidR="00124E1A" w:rsidRPr="00124E1A" w:rsidRDefault="00124E1A" w:rsidP="00124E1A">
      <w:pPr>
        <w:tabs>
          <w:tab w:val="left" w:pos="7939"/>
        </w:tabs>
        <w:spacing w:after="120" w:line="240" w:lineRule="auto"/>
        <w:rPr>
          <w:rFonts w:ascii="Times New Roman" w:eastAsia="Times New Roman" w:hAnsi="Times New Roman" w:cs="Times New Roman"/>
          <w:sz w:val="24"/>
          <w:szCs w:val="24"/>
          <w:lang w:eastAsia="ru-RU"/>
        </w:rPr>
      </w:pPr>
    </w:p>
    <w:p w:rsidR="00124E1A" w:rsidRPr="00124E1A" w:rsidRDefault="00124E1A" w:rsidP="00124E1A">
      <w:pPr>
        <w:spacing w:after="0" w:line="240" w:lineRule="auto"/>
        <w:ind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b/>
          <w:sz w:val="24"/>
          <w:szCs w:val="24"/>
          <w:lang w:val="x-none" w:eastAsia="x-none"/>
        </w:rPr>
        <w:t>Общество с ограниченной ответственностью «</w:t>
      </w:r>
      <w:r w:rsidRPr="00124E1A">
        <w:rPr>
          <w:rFonts w:ascii="Times New Roman" w:eastAsia="Times New Roman" w:hAnsi="Times New Roman" w:cs="Times New Roman"/>
          <w:b/>
          <w:sz w:val="24"/>
          <w:szCs w:val="24"/>
          <w:lang w:eastAsia="x-none"/>
        </w:rPr>
        <w:t>Молочный мир</w:t>
      </w:r>
      <w:r w:rsidRPr="00124E1A">
        <w:rPr>
          <w:rFonts w:ascii="Times New Roman" w:eastAsia="Times New Roman" w:hAnsi="Times New Roman" w:cs="Times New Roman"/>
          <w:b/>
          <w:sz w:val="24"/>
          <w:szCs w:val="24"/>
          <w:lang w:val="x-none" w:eastAsia="x-none"/>
        </w:rPr>
        <w:t>»</w:t>
      </w:r>
      <w:r w:rsidRPr="00124E1A">
        <w:rPr>
          <w:rFonts w:ascii="Times New Roman" w:eastAsia="Times New Roman" w:hAnsi="Times New Roman" w:cs="Times New Roman"/>
          <w:sz w:val="24"/>
          <w:szCs w:val="24"/>
          <w:lang w:val="x-none" w:eastAsia="x-none"/>
        </w:rPr>
        <w:t xml:space="preserve">, именуемое в дальнейшем </w:t>
      </w:r>
      <w:r w:rsidRPr="00124E1A">
        <w:rPr>
          <w:rFonts w:ascii="Times New Roman" w:eastAsia="Times New Roman" w:hAnsi="Times New Roman" w:cs="Times New Roman"/>
          <w:b/>
          <w:sz w:val="24"/>
          <w:szCs w:val="24"/>
          <w:lang w:val="x-none" w:eastAsia="x-none"/>
        </w:rPr>
        <w:t>«</w:t>
      </w:r>
      <w:r w:rsidRPr="00124E1A">
        <w:rPr>
          <w:rFonts w:ascii="Times New Roman" w:eastAsia="Times New Roman" w:hAnsi="Times New Roman" w:cs="Times New Roman"/>
          <w:b/>
          <w:sz w:val="24"/>
          <w:szCs w:val="24"/>
          <w:lang w:eastAsia="x-none"/>
        </w:rPr>
        <w:t>Исполнитель</w:t>
      </w:r>
      <w:r w:rsidRPr="00124E1A">
        <w:rPr>
          <w:rFonts w:ascii="Times New Roman" w:eastAsia="Times New Roman" w:hAnsi="Times New Roman" w:cs="Times New Roman"/>
          <w:b/>
          <w:sz w:val="24"/>
          <w:szCs w:val="24"/>
          <w:lang w:val="x-none" w:eastAsia="x-none"/>
        </w:rPr>
        <w:t>»</w:t>
      </w:r>
      <w:r w:rsidRPr="00124E1A">
        <w:rPr>
          <w:rFonts w:ascii="Times New Roman" w:eastAsia="Times New Roman" w:hAnsi="Times New Roman" w:cs="Times New Roman"/>
          <w:sz w:val="24"/>
          <w:szCs w:val="24"/>
          <w:lang w:val="x-none" w:eastAsia="x-none"/>
        </w:rPr>
        <w:t>, в лице</w:t>
      </w:r>
      <w:r w:rsidRPr="00124E1A">
        <w:rPr>
          <w:rFonts w:ascii="Times New Roman" w:eastAsia="Times New Roman" w:hAnsi="Times New Roman" w:cs="Times New Roman"/>
          <w:sz w:val="24"/>
          <w:szCs w:val="24"/>
          <w:lang w:eastAsia="x-none"/>
        </w:rPr>
        <w:t xml:space="preserve"> директора </w:t>
      </w:r>
      <w:proofErr w:type="spellStart"/>
      <w:r w:rsidRPr="00124E1A">
        <w:rPr>
          <w:rFonts w:ascii="Times New Roman" w:eastAsia="Times New Roman" w:hAnsi="Times New Roman" w:cs="Times New Roman"/>
          <w:sz w:val="24"/>
          <w:szCs w:val="24"/>
          <w:lang w:eastAsia="x-none"/>
        </w:rPr>
        <w:t>Валькова</w:t>
      </w:r>
      <w:proofErr w:type="spellEnd"/>
      <w:r w:rsidRPr="00124E1A">
        <w:rPr>
          <w:rFonts w:ascii="Times New Roman" w:eastAsia="Times New Roman" w:hAnsi="Times New Roman" w:cs="Times New Roman"/>
          <w:sz w:val="24"/>
          <w:szCs w:val="24"/>
          <w:lang w:eastAsia="x-none"/>
        </w:rPr>
        <w:t xml:space="preserve"> Алексея Михайловича, </w:t>
      </w:r>
      <w:r w:rsidRPr="00124E1A">
        <w:rPr>
          <w:rFonts w:ascii="Times New Roman" w:eastAsia="Times New Roman" w:hAnsi="Times New Roman" w:cs="Times New Roman"/>
          <w:sz w:val="24"/>
          <w:szCs w:val="24"/>
          <w:lang w:val="x-none" w:eastAsia="x-none"/>
        </w:rPr>
        <w:t>действующего на основании</w:t>
      </w:r>
      <w:r w:rsidRPr="00124E1A">
        <w:rPr>
          <w:rFonts w:ascii="Times New Roman" w:eastAsia="Times New Roman" w:hAnsi="Times New Roman" w:cs="Times New Roman"/>
          <w:sz w:val="24"/>
          <w:szCs w:val="24"/>
          <w:lang w:eastAsia="x-none"/>
        </w:rPr>
        <w:t xml:space="preserve"> Устава</w:t>
      </w:r>
      <w:r w:rsidRPr="00124E1A">
        <w:rPr>
          <w:rFonts w:ascii="Times New Roman" w:eastAsia="Times New Roman" w:hAnsi="Times New Roman" w:cs="Times New Roman"/>
          <w:sz w:val="24"/>
          <w:szCs w:val="24"/>
          <w:lang w:val="x-none" w:eastAsia="x-none"/>
        </w:rPr>
        <w:t>, с одной стороны, и</w:t>
      </w:r>
    </w:p>
    <w:p w:rsidR="00124E1A" w:rsidRPr="00124E1A" w:rsidRDefault="00124E1A" w:rsidP="00124E1A">
      <w:pPr>
        <w:spacing w:after="0" w:line="240" w:lineRule="auto"/>
        <w:ind w:firstLine="709"/>
        <w:jc w:val="both"/>
        <w:rPr>
          <w:rFonts w:ascii="Times New Roman" w:eastAsia="Times New Roman" w:hAnsi="Times New Roman" w:cs="Times New Roman"/>
          <w:color w:val="000000"/>
          <w:sz w:val="24"/>
          <w:szCs w:val="24"/>
          <w:lang w:val="x-none" w:eastAsia="x-none"/>
        </w:rPr>
      </w:pPr>
      <w:r w:rsidRPr="00124E1A">
        <w:rPr>
          <w:rFonts w:ascii="Times New Roman" w:eastAsia="Times New Roman" w:hAnsi="Times New Roman" w:cs="Times New Roman"/>
          <w:b/>
          <w:sz w:val="24"/>
          <w:szCs w:val="24"/>
          <w:lang w:eastAsia="x-none"/>
        </w:rPr>
        <w:t>______________________________________</w:t>
      </w:r>
      <w:r>
        <w:rPr>
          <w:rFonts w:ascii="Times New Roman" w:eastAsia="Times New Roman" w:hAnsi="Times New Roman" w:cs="Times New Roman"/>
          <w:b/>
          <w:sz w:val="24"/>
          <w:szCs w:val="24"/>
          <w:lang w:eastAsia="x-none"/>
        </w:rPr>
        <w:t>___________</w:t>
      </w:r>
      <w:r w:rsidRPr="00124E1A">
        <w:rPr>
          <w:rFonts w:ascii="Times New Roman" w:eastAsia="Times New Roman" w:hAnsi="Times New Roman" w:cs="Times New Roman"/>
          <w:b/>
          <w:sz w:val="24"/>
          <w:szCs w:val="24"/>
          <w:lang w:eastAsia="x-none"/>
        </w:rPr>
        <w:t xml:space="preserve">___________, </w:t>
      </w:r>
      <w:r w:rsidRPr="00124E1A">
        <w:rPr>
          <w:rFonts w:ascii="Times New Roman" w:eastAsia="Times New Roman" w:hAnsi="Times New Roman" w:cs="Times New Roman"/>
          <w:bCs/>
          <w:sz w:val="24"/>
          <w:szCs w:val="24"/>
          <w:lang w:eastAsia="x-none"/>
        </w:rPr>
        <w:t xml:space="preserve">именуемое в дальнейшем </w:t>
      </w:r>
      <w:r w:rsidRPr="00124E1A">
        <w:rPr>
          <w:rFonts w:ascii="Times New Roman" w:eastAsia="Times New Roman" w:hAnsi="Times New Roman" w:cs="Times New Roman"/>
          <w:b/>
          <w:bCs/>
          <w:sz w:val="24"/>
          <w:szCs w:val="24"/>
          <w:lang w:eastAsia="x-none"/>
        </w:rPr>
        <w:t>«Заказчик»</w:t>
      </w:r>
      <w:r w:rsidRPr="00124E1A">
        <w:rPr>
          <w:rFonts w:ascii="Times New Roman" w:eastAsia="Times New Roman" w:hAnsi="Times New Roman" w:cs="Times New Roman"/>
          <w:bCs/>
          <w:sz w:val="24"/>
          <w:szCs w:val="24"/>
          <w:lang w:eastAsia="x-none"/>
        </w:rPr>
        <w:t>,</w:t>
      </w:r>
      <w:r w:rsidRPr="00124E1A">
        <w:rPr>
          <w:rFonts w:ascii="Times New Roman" w:eastAsia="Times New Roman" w:hAnsi="Times New Roman" w:cs="Times New Roman"/>
          <w:b/>
          <w:sz w:val="24"/>
          <w:szCs w:val="24"/>
          <w:lang w:eastAsia="x-none"/>
        </w:rPr>
        <w:t xml:space="preserve"> </w:t>
      </w:r>
      <w:r w:rsidRPr="00124E1A">
        <w:rPr>
          <w:rFonts w:ascii="Times New Roman" w:eastAsia="Times New Roman" w:hAnsi="Times New Roman" w:cs="Times New Roman"/>
          <w:sz w:val="24"/>
          <w:szCs w:val="24"/>
          <w:lang w:val="x-none" w:eastAsia="x-none"/>
        </w:rPr>
        <w:t>в лице</w:t>
      </w:r>
      <w:r w:rsidRPr="00124E1A">
        <w:rPr>
          <w:rFonts w:ascii="Times New Roman" w:eastAsia="Times New Roman" w:hAnsi="Times New Roman" w:cs="Times New Roman"/>
          <w:sz w:val="24"/>
          <w:szCs w:val="24"/>
          <w:lang w:eastAsia="x-none"/>
        </w:rPr>
        <w:t xml:space="preserve"> _________________________________________________</w:t>
      </w:r>
      <w:r w:rsidRPr="00124E1A">
        <w:rPr>
          <w:rFonts w:ascii="Times New Roman" w:eastAsia="Times New Roman" w:hAnsi="Times New Roman" w:cs="Times New Roman"/>
          <w:sz w:val="24"/>
          <w:szCs w:val="24"/>
          <w:lang w:val="x-none" w:eastAsia="x-none"/>
        </w:rPr>
        <w:t>, действующего на основании</w:t>
      </w:r>
      <w:r w:rsidRPr="00124E1A">
        <w:rPr>
          <w:rFonts w:ascii="Times New Roman" w:eastAsia="Times New Roman" w:hAnsi="Times New Roman" w:cs="Times New Roman"/>
          <w:sz w:val="24"/>
          <w:szCs w:val="24"/>
          <w:lang w:eastAsia="x-none"/>
        </w:rPr>
        <w:t xml:space="preserve"> _______________________</w:t>
      </w:r>
      <w:r w:rsidRPr="00124E1A">
        <w:rPr>
          <w:rFonts w:ascii="Times New Roman" w:eastAsia="Times New Roman" w:hAnsi="Times New Roman" w:cs="Times New Roman"/>
          <w:sz w:val="24"/>
          <w:szCs w:val="24"/>
          <w:lang w:val="x-none" w:eastAsia="x-none"/>
        </w:rPr>
        <w:t>,</w:t>
      </w:r>
      <w:r w:rsidRPr="00124E1A">
        <w:rPr>
          <w:rFonts w:ascii="Times New Roman" w:eastAsia="Times New Roman" w:hAnsi="Times New Roman" w:cs="Times New Roman"/>
          <w:color w:val="000000"/>
          <w:sz w:val="24"/>
          <w:szCs w:val="24"/>
          <w:lang w:val="x-none" w:eastAsia="x-none"/>
        </w:rPr>
        <w:t xml:space="preserve"> с другой стороны, </w:t>
      </w:r>
    </w:p>
    <w:p w:rsidR="00124E1A" w:rsidRDefault="00124E1A" w:rsidP="00124E1A">
      <w:pPr>
        <w:spacing w:after="0" w:line="240" w:lineRule="auto"/>
        <w:ind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далее совместно именуемые «Стороны», а по отдельности – «Сторона», заключили данный договор (далее по тексту – «Договор») о нижеследующем:</w:t>
      </w:r>
    </w:p>
    <w:p w:rsidR="003B742F" w:rsidRDefault="003B742F" w:rsidP="00124E1A">
      <w:pPr>
        <w:spacing w:after="0" w:line="240" w:lineRule="auto"/>
        <w:ind w:firstLine="709"/>
        <w:jc w:val="both"/>
        <w:rPr>
          <w:rFonts w:ascii="Times New Roman" w:eastAsia="Times New Roman" w:hAnsi="Times New Roman" w:cs="Times New Roman"/>
          <w:color w:val="000000"/>
          <w:sz w:val="24"/>
          <w:szCs w:val="24"/>
          <w:lang w:eastAsia="ru-RU"/>
        </w:rPr>
      </w:pPr>
    </w:p>
    <w:p w:rsidR="003B742F" w:rsidRDefault="003B742F" w:rsidP="003B742F">
      <w:pPr>
        <w:spacing w:after="0" w:line="240" w:lineRule="auto"/>
        <w:jc w:val="center"/>
        <w:rPr>
          <w:rFonts w:ascii="Times New Roman" w:eastAsia="Times New Roman" w:hAnsi="Times New Roman" w:cs="Times New Roman"/>
          <w:b/>
          <w:color w:val="000000"/>
          <w:sz w:val="24"/>
          <w:szCs w:val="24"/>
          <w:lang w:eastAsia="ru-RU"/>
        </w:rPr>
      </w:pPr>
      <w:r w:rsidRPr="003B742F">
        <w:rPr>
          <w:rFonts w:ascii="Times New Roman" w:eastAsia="Times New Roman" w:hAnsi="Times New Roman" w:cs="Times New Roman"/>
          <w:b/>
          <w:color w:val="000000"/>
          <w:sz w:val="24"/>
          <w:szCs w:val="24"/>
          <w:lang w:eastAsia="ru-RU"/>
        </w:rPr>
        <w:t>1. Терминология, используемая в Договоре</w:t>
      </w:r>
    </w:p>
    <w:p w:rsidR="003B742F" w:rsidRPr="003B742F" w:rsidRDefault="003B742F" w:rsidP="006D493A">
      <w:pPr>
        <w:spacing w:after="0" w:line="240" w:lineRule="auto"/>
        <w:jc w:val="both"/>
        <w:rPr>
          <w:rFonts w:ascii="Times New Roman" w:eastAsia="Times New Roman" w:hAnsi="Times New Roman" w:cs="Times New Roman"/>
          <w:b/>
          <w:color w:val="000000"/>
          <w:sz w:val="24"/>
          <w:szCs w:val="24"/>
          <w:lang w:eastAsia="ru-RU"/>
        </w:rPr>
      </w:pPr>
    </w:p>
    <w:p w:rsidR="00D30544" w:rsidRPr="006D493A" w:rsidRDefault="00D30544" w:rsidP="006D3C3E">
      <w:pPr>
        <w:pStyle w:val="a7"/>
        <w:numPr>
          <w:ilvl w:val="0"/>
          <w:numId w:val="31"/>
        </w:numPr>
        <w:ind w:left="709" w:hanging="709"/>
        <w:jc w:val="both"/>
        <w:rPr>
          <w:sz w:val="24"/>
          <w:szCs w:val="24"/>
          <w:shd w:val="clear" w:color="auto" w:fill="FFFFFF"/>
        </w:rPr>
      </w:pPr>
      <w:r w:rsidRPr="006D493A">
        <w:rPr>
          <w:b/>
          <w:bCs/>
          <w:sz w:val="24"/>
          <w:szCs w:val="24"/>
          <w:shd w:val="clear" w:color="auto" w:fill="FFFFFF"/>
        </w:rPr>
        <w:t>Двойное</w:t>
      </w:r>
      <w:r w:rsidRPr="006D493A">
        <w:rPr>
          <w:b/>
          <w:sz w:val="24"/>
          <w:szCs w:val="24"/>
          <w:shd w:val="clear" w:color="auto" w:fill="FFFFFF"/>
        </w:rPr>
        <w:t> </w:t>
      </w:r>
      <w:r w:rsidRPr="006D493A">
        <w:rPr>
          <w:b/>
          <w:bCs/>
          <w:sz w:val="24"/>
          <w:szCs w:val="24"/>
          <w:shd w:val="clear" w:color="auto" w:fill="FFFFFF"/>
        </w:rPr>
        <w:t>складское</w:t>
      </w:r>
      <w:r w:rsidRPr="006D493A">
        <w:rPr>
          <w:b/>
          <w:sz w:val="24"/>
          <w:szCs w:val="24"/>
          <w:shd w:val="clear" w:color="auto" w:fill="FFFFFF"/>
        </w:rPr>
        <w:t> </w:t>
      </w:r>
      <w:r w:rsidRPr="006D493A">
        <w:rPr>
          <w:b/>
          <w:bCs/>
          <w:sz w:val="24"/>
          <w:szCs w:val="24"/>
          <w:shd w:val="clear" w:color="auto" w:fill="FFFFFF"/>
        </w:rPr>
        <w:t>свидетельство</w:t>
      </w:r>
      <w:r w:rsidRPr="006D493A">
        <w:rPr>
          <w:sz w:val="24"/>
          <w:szCs w:val="24"/>
          <w:shd w:val="clear" w:color="auto" w:fill="FFFFFF"/>
        </w:rPr>
        <w:t> — </w:t>
      </w:r>
      <w:r w:rsidRPr="006D493A">
        <w:rPr>
          <w:bCs/>
          <w:sz w:val="24"/>
          <w:szCs w:val="24"/>
          <w:shd w:val="clear" w:color="auto" w:fill="FFFFFF"/>
        </w:rPr>
        <w:t>это</w:t>
      </w:r>
      <w:r w:rsidRPr="006D493A">
        <w:rPr>
          <w:sz w:val="24"/>
          <w:szCs w:val="24"/>
          <w:shd w:val="clear" w:color="auto" w:fill="FFFFFF"/>
        </w:rPr>
        <w:t> именная ценная бумага (передача с помощью индоссамента), состоящая из двух частей.</w:t>
      </w:r>
    </w:p>
    <w:p w:rsidR="00D30544" w:rsidRPr="006D493A" w:rsidRDefault="00D30544" w:rsidP="006D3C3E">
      <w:pPr>
        <w:pStyle w:val="a7"/>
        <w:numPr>
          <w:ilvl w:val="0"/>
          <w:numId w:val="31"/>
        </w:numPr>
        <w:ind w:left="709" w:hanging="709"/>
        <w:jc w:val="both"/>
        <w:rPr>
          <w:sz w:val="24"/>
          <w:szCs w:val="24"/>
          <w:shd w:val="clear" w:color="auto" w:fill="FFFFFF"/>
        </w:rPr>
      </w:pPr>
      <w:r w:rsidRPr="006D493A">
        <w:rPr>
          <w:b/>
          <w:sz w:val="24"/>
          <w:szCs w:val="24"/>
          <w:shd w:val="clear" w:color="auto" w:fill="FFFFFF"/>
        </w:rPr>
        <w:t>Задание</w:t>
      </w:r>
      <w:r w:rsidRPr="006D493A">
        <w:rPr>
          <w:sz w:val="24"/>
          <w:szCs w:val="24"/>
          <w:shd w:val="clear" w:color="auto" w:fill="FFFFFF"/>
        </w:rPr>
        <w:t xml:space="preserve"> – информация, передаваемая Заказчиком Исполнителю, которая содержит наименование поставщика, наименование Товара его количество, а также точную дату, время приемки. </w:t>
      </w:r>
    </w:p>
    <w:p w:rsidR="00D30544" w:rsidRPr="006D493A" w:rsidRDefault="00D30544" w:rsidP="006D3C3E">
      <w:pPr>
        <w:pStyle w:val="a7"/>
        <w:numPr>
          <w:ilvl w:val="0"/>
          <w:numId w:val="31"/>
        </w:numPr>
        <w:ind w:left="709" w:hanging="709"/>
        <w:jc w:val="both"/>
        <w:rPr>
          <w:rFonts w:ascii="Cambria" w:hAnsi="Cambria"/>
          <w:sz w:val="24"/>
          <w:szCs w:val="24"/>
        </w:rPr>
      </w:pPr>
      <w:r w:rsidRPr="006D493A">
        <w:rPr>
          <w:b/>
          <w:sz w:val="24"/>
          <w:szCs w:val="24"/>
          <w:shd w:val="clear" w:color="auto" w:fill="FFFFFF"/>
        </w:rPr>
        <w:t>Инвентаризация</w:t>
      </w:r>
      <w:r w:rsidRPr="006D493A">
        <w:rPr>
          <w:sz w:val="24"/>
          <w:szCs w:val="24"/>
          <w:shd w:val="clear" w:color="auto" w:fill="FFFFFF"/>
        </w:rPr>
        <w:t xml:space="preserve"> – это проверка для уточнения данных о хранящихся на складе Товаров и материальных ценностях.</w:t>
      </w:r>
    </w:p>
    <w:p w:rsidR="006D493A" w:rsidRPr="006D493A" w:rsidRDefault="00D30544" w:rsidP="006D3C3E">
      <w:pPr>
        <w:pStyle w:val="a7"/>
        <w:numPr>
          <w:ilvl w:val="0"/>
          <w:numId w:val="31"/>
        </w:numPr>
        <w:ind w:left="709" w:hanging="709"/>
        <w:jc w:val="both"/>
        <w:rPr>
          <w:sz w:val="24"/>
          <w:szCs w:val="24"/>
        </w:rPr>
      </w:pPr>
      <w:r w:rsidRPr="006D493A">
        <w:rPr>
          <w:b/>
          <w:sz w:val="24"/>
          <w:szCs w:val="24"/>
          <w:shd w:val="clear" w:color="auto" w:fill="FFFFFF"/>
        </w:rPr>
        <w:t>Первичные учетные документы</w:t>
      </w:r>
      <w:r w:rsidRPr="006D493A">
        <w:rPr>
          <w:sz w:val="24"/>
          <w:szCs w:val="24"/>
          <w:shd w:val="clear" w:color="auto" w:fill="FFFFFF"/>
        </w:rPr>
        <w:t xml:space="preserve"> – к первичным учетным документам относятся: товарная накладная/УПД, Товарно-транспортная накладная, Транспортная накладная, Счет-фактура/УПД, Акт о приеме-передаче товарно-материальных ценностей на хранение (Акт МХ-1), Акт о возврате товарно-материальных ценностей, сданных на хранение (Акт МХ-3), Приемная квитанция на многооборотную транспортную упаковку</w:t>
      </w:r>
      <w:r>
        <w:rPr>
          <w:sz w:val="24"/>
          <w:szCs w:val="24"/>
          <w:shd w:val="clear" w:color="auto" w:fill="FFFFFF"/>
        </w:rPr>
        <w:t xml:space="preserve">. </w:t>
      </w:r>
    </w:p>
    <w:p w:rsidR="006D493A" w:rsidRPr="006D493A" w:rsidRDefault="006D493A" w:rsidP="006D3C3E">
      <w:pPr>
        <w:pStyle w:val="a7"/>
        <w:numPr>
          <w:ilvl w:val="0"/>
          <w:numId w:val="31"/>
        </w:numPr>
        <w:ind w:left="709" w:hanging="709"/>
        <w:jc w:val="both"/>
        <w:rPr>
          <w:sz w:val="24"/>
          <w:szCs w:val="24"/>
        </w:rPr>
      </w:pPr>
      <w:r w:rsidRPr="006D493A">
        <w:rPr>
          <w:b/>
          <w:sz w:val="24"/>
          <w:szCs w:val="24"/>
        </w:rPr>
        <w:t>Простое складское свидетельство</w:t>
      </w:r>
      <w:r w:rsidRPr="006D493A">
        <w:rPr>
          <w:sz w:val="24"/>
          <w:szCs w:val="24"/>
        </w:rPr>
        <w:t xml:space="preserve"> – документ, подтверждающий передачу Товара на хранение. Является ценной бумагой на предъявителя.</w:t>
      </w:r>
    </w:p>
    <w:p w:rsidR="006D493A" w:rsidRPr="006D493A" w:rsidRDefault="006D493A" w:rsidP="006D3C3E">
      <w:pPr>
        <w:pStyle w:val="a7"/>
        <w:numPr>
          <w:ilvl w:val="0"/>
          <w:numId w:val="31"/>
        </w:numPr>
        <w:ind w:left="709" w:hanging="709"/>
        <w:jc w:val="both"/>
        <w:rPr>
          <w:sz w:val="24"/>
          <w:szCs w:val="24"/>
          <w:shd w:val="clear" w:color="auto" w:fill="FFFFFF"/>
        </w:rPr>
      </w:pPr>
      <w:r w:rsidRPr="006D493A">
        <w:rPr>
          <w:b/>
          <w:sz w:val="24"/>
          <w:szCs w:val="24"/>
          <w:shd w:val="clear" w:color="auto" w:fill="FFFFFF"/>
        </w:rPr>
        <w:t>Склад</w:t>
      </w:r>
      <w:r w:rsidRPr="006D493A">
        <w:rPr>
          <w:sz w:val="24"/>
          <w:szCs w:val="24"/>
          <w:shd w:val="clear" w:color="auto" w:fill="FFFFFF"/>
        </w:rPr>
        <w:t xml:space="preserve"> – складское сооружение, где Исполни</w:t>
      </w:r>
      <w:bookmarkStart w:id="0" w:name="_GoBack"/>
      <w:bookmarkEnd w:id="0"/>
      <w:r w:rsidRPr="006D493A">
        <w:rPr>
          <w:sz w:val="24"/>
          <w:szCs w:val="24"/>
          <w:shd w:val="clear" w:color="auto" w:fill="FFFFFF"/>
        </w:rPr>
        <w:t>тель оказывает логистические услуги в отношении Товара/Груза Заказчика и откуда выполняются отгрузки Покупателям/Грузополучателям.</w:t>
      </w:r>
    </w:p>
    <w:p w:rsidR="00D30544" w:rsidRPr="006D493A" w:rsidRDefault="00D30544" w:rsidP="006D3C3E">
      <w:pPr>
        <w:pStyle w:val="a7"/>
        <w:numPr>
          <w:ilvl w:val="0"/>
          <w:numId w:val="31"/>
        </w:numPr>
        <w:ind w:left="709" w:hanging="709"/>
        <w:jc w:val="both"/>
        <w:rPr>
          <w:sz w:val="24"/>
          <w:szCs w:val="24"/>
          <w:shd w:val="clear" w:color="auto" w:fill="FFFFFF"/>
        </w:rPr>
      </w:pPr>
      <w:r w:rsidRPr="006D493A">
        <w:rPr>
          <w:b/>
          <w:sz w:val="24"/>
          <w:szCs w:val="24"/>
        </w:rPr>
        <w:t>Складская квитанция</w:t>
      </w:r>
      <w:r w:rsidRPr="006D493A">
        <w:rPr>
          <w:sz w:val="24"/>
          <w:szCs w:val="24"/>
        </w:rPr>
        <w:t xml:space="preserve"> - документ, подтверждающий передачу Товара на хранение. Не является ценной бумагой.</w:t>
      </w:r>
    </w:p>
    <w:p w:rsidR="006D493A" w:rsidRPr="006D493A" w:rsidRDefault="006D493A" w:rsidP="006D3C3E">
      <w:pPr>
        <w:pStyle w:val="a7"/>
        <w:numPr>
          <w:ilvl w:val="0"/>
          <w:numId w:val="31"/>
        </w:numPr>
        <w:ind w:left="709" w:hanging="709"/>
        <w:jc w:val="both"/>
        <w:rPr>
          <w:sz w:val="24"/>
          <w:szCs w:val="24"/>
          <w:shd w:val="clear" w:color="auto" w:fill="FFFFFF"/>
        </w:rPr>
      </w:pPr>
      <w:r w:rsidRPr="006D493A">
        <w:rPr>
          <w:b/>
          <w:sz w:val="24"/>
          <w:szCs w:val="24"/>
          <w:shd w:val="clear" w:color="auto" w:fill="FFFFFF"/>
        </w:rPr>
        <w:t>ТМЦ</w:t>
      </w:r>
      <w:r w:rsidRPr="006D493A">
        <w:rPr>
          <w:sz w:val="24"/>
          <w:szCs w:val="24"/>
          <w:shd w:val="clear" w:color="auto" w:fill="FFFFFF"/>
        </w:rPr>
        <w:t xml:space="preserve"> – </w:t>
      </w:r>
      <w:proofErr w:type="spellStart"/>
      <w:r w:rsidRPr="006D493A">
        <w:rPr>
          <w:sz w:val="24"/>
          <w:szCs w:val="24"/>
          <w:shd w:val="clear" w:color="auto" w:fill="FFFFFF"/>
        </w:rPr>
        <w:t>товарно</w:t>
      </w:r>
      <w:proofErr w:type="spellEnd"/>
      <w:r w:rsidRPr="006D493A">
        <w:rPr>
          <w:sz w:val="24"/>
          <w:szCs w:val="24"/>
          <w:shd w:val="clear" w:color="auto" w:fill="FFFFFF"/>
        </w:rPr>
        <w:t xml:space="preserve"> – материальные ценности.</w:t>
      </w:r>
    </w:p>
    <w:p w:rsidR="00124E1A" w:rsidRPr="00124E1A" w:rsidRDefault="00124E1A" w:rsidP="003B742F">
      <w:pPr>
        <w:numPr>
          <w:ilvl w:val="0"/>
          <w:numId w:val="1"/>
        </w:numPr>
        <w:spacing w:before="360" w:after="36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Предмет Договора</w:t>
      </w:r>
    </w:p>
    <w:p w:rsidR="00124E1A" w:rsidRPr="00AC1C0B" w:rsidRDefault="00124E1A" w:rsidP="00AC1C0B">
      <w:pPr>
        <w:pStyle w:val="ab"/>
        <w:numPr>
          <w:ilvl w:val="1"/>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C1C0B">
        <w:rPr>
          <w:rFonts w:ascii="Times New Roman" w:eastAsia="Times New Roman" w:hAnsi="Times New Roman" w:cs="Times New Roman"/>
          <w:sz w:val="24"/>
          <w:szCs w:val="24"/>
          <w:lang w:eastAsia="ru-RU"/>
        </w:rPr>
        <w:t xml:space="preserve">Исполнитель обязуется в течение всего срока действия Договора оказывать и/или выполнять Заказчику следующие услуги и/или </w:t>
      </w:r>
      <w:r w:rsidR="00AC1C0B" w:rsidRPr="00AC1C0B">
        <w:rPr>
          <w:rFonts w:ascii="Times New Roman" w:eastAsia="Times New Roman" w:hAnsi="Times New Roman" w:cs="Times New Roman"/>
          <w:sz w:val="24"/>
          <w:szCs w:val="24"/>
          <w:lang w:eastAsia="ru-RU"/>
        </w:rPr>
        <w:t>работы</w:t>
      </w:r>
      <w:r w:rsidR="00AC1C0B" w:rsidRPr="00AC1C0B">
        <w:t xml:space="preserve"> </w:t>
      </w:r>
      <w:r w:rsidR="00AC1C0B" w:rsidRPr="00AC1C0B">
        <w:rPr>
          <w:rFonts w:ascii="Times New Roman" w:eastAsia="Times New Roman" w:hAnsi="Times New Roman" w:cs="Times New Roman"/>
          <w:sz w:val="24"/>
          <w:szCs w:val="24"/>
          <w:lang w:eastAsia="ru-RU"/>
        </w:rPr>
        <w:t>далее</w:t>
      </w:r>
      <w:r w:rsidR="00AC1C0B">
        <w:rPr>
          <w:rFonts w:ascii="Times New Roman" w:eastAsia="Times New Roman" w:hAnsi="Times New Roman" w:cs="Times New Roman"/>
          <w:sz w:val="24"/>
          <w:szCs w:val="24"/>
          <w:lang w:eastAsia="ru-RU"/>
        </w:rPr>
        <w:t xml:space="preserve"> совместно – «услуги / работы»)</w:t>
      </w:r>
      <w:r w:rsidR="00AC1C0B" w:rsidRPr="00AC1C0B">
        <w:rPr>
          <w:rFonts w:ascii="Times New Roman" w:eastAsia="Times New Roman" w:hAnsi="Times New Roman" w:cs="Times New Roman"/>
          <w:sz w:val="24"/>
          <w:szCs w:val="24"/>
          <w:lang w:eastAsia="ru-RU"/>
        </w:rPr>
        <w:t xml:space="preserve"> в</w:t>
      </w:r>
      <w:r w:rsidRPr="00AC1C0B">
        <w:rPr>
          <w:rFonts w:ascii="Times New Roman" w:eastAsia="Times New Roman" w:hAnsi="Times New Roman" w:cs="Times New Roman"/>
          <w:sz w:val="24"/>
          <w:szCs w:val="24"/>
          <w:lang w:eastAsia="ru-RU"/>
        </w:rPr>
        <w:t xml:space="preserve"> отношении принадлежащего Заказчику Товара, а Заказчик – принимать их и оплачивать:</w:t>
      </w:r>
    </w:p>
    <w:p w:rsidR="00124E1A" w:rsidRPr="00124E1A" w:rsidRDefault="00124E1A" w:rsidP="00AC1C0B">
      <w:pPr>
        <w:numPr>
          <w:ilvl w:val="2"/>
          <w:numId w:val="1"/>
        </w:numPr>
        <w:spacing w:after="0" w:line="240" w:lineRule="auto"/>
        <w:ind w:left="709" w:hanging="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Принимать Товар Заказчика на хранение и хранить его в сроки и порядке, предусмотренные Договором, до момента передачи юридическим лицам и индивидуальным предпринимателям, являющихся контрагентами и/или клиентами Заказчика и указываемых в товаросопроводительных документах в качестве грузополучателя / покупателя (далее - «Грузополучатели» и/или «Клиенты»), или до момента их возврата Заказчику;</w:t>
      </w:r>
    </w:p>
    <w:p w:rsidR="00124E1A" w:rsidRPr="00124E1A" w:rsidRDefault="00124E1A" w:rsidP="00AC1C0B">
      <w:pPr>
        <w:numPr>
          <w:ilvl w:val="2"/>
          <w:numId w:val="1"/>
        </w:numPr>
        <w:spacing w:after="0" w:line="240" w:lineRule="auto"/>
        <w:ind w:left="709" w:hanging="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lastRenderedPageBreak/>
        <w:t>Организовывать перевозку Товара Заказчика в согласованные пункты назначения и передачу их указанным Заказчиком Грузополучателям / Клиентам собственным транспортом и (или) транспортом третьих лиц, привлекаемых Исполнителем от своего имени к выполнению перевозок;</w:t>
      </w:r>
    </w:p>
    <w:p w:rsidR="00124E1A" w:rsidRPr="00124E1A" w:rsidRDefault="00124E1A" w:rsidP="00AC1C0B">
      <w:pPr>
        <w:numPr>
          <w:ilvl w:val="2"/>
          <w:numId w:val="1"/>
        </w:numPr>
        <w:spacing w:after="0" w:line="240" w:lineRule="auto"/>
        <w:ind w:left="709" w:hanging="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Осуществлять погрузку и/или разгрузку, а также складскую обработку Товара Заказчика в порядке и на условиях, предусмотренных Договором, или по отдельному письменному указанию Заказчика;</w:t>
      </w:r>
    </w:p>
    <w:p w:rsidR="00124E1A" w:rsidRPr="00124E1A" w:rsidRDefault="00124E1A" w:rsidP="00AC1C0B">
      <w:pPr>
        <w:numPr>
          <w:ilvl w:val="2"/>
          <w:numId w:val="1"/>
        </w:numPr>
        <w:spacing w:after="0" w:line="240" w:lineRule="auto"/>
        <w:ind w:left="709" w:hanging="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Осуществлять ведение товаросопроводительной, складской и иной документации.</w:t>
      </w:r>
      <w:r>
        <w:rPr>
          <w:rFonts w:ascii="Times New Roman" w:eastAsia="Times New Roman" w:hAnsi="Times New Roman" w:cs="Times New Roman"/>
          <w:sz w:val="24"/>
          <w:szCs w:val="24"/>
          <w:lang w:eastAsia="ru-RU"/>
        </w:rPr>
        <w:t xml:space="preserve"> </w:t>
      </w:r>
    </w:p>
    <w:p w:rsidR="00124E1A" w:rsidRPr="00124E1A" w:rsidRDefault="00124E1A" w:rsidP="00AC1C0B">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Исполнитель несет полную материальную ответственность за сохранность Товара Заказчика с момента выдачи Заказчику документов, подтверждающих принятие Товара на хранение, до момента выгрузки Товара надлежащему Грузополучателю или возврата Заказчику. Момент принятия Сторонами Товара и его передачи (возврата) определяются согласно отметкам в товарно-транспортных документах.  </w:t>
      </w:r>
    </w:p>
    <w:p w:rsidR="00124E1A" w:rsidRPr="00124E1A" w:rsidRDefault="00124E1A" w:rsidP="00AC1C0B">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Исполнитель вправе привлекать третьих лиц к исполнению своих обязательств по Договору (в </w:t>
      </w:r>
      <w:proofErr w:type="spellStart"/>
      <w:r w:rsidRPr="00124E1A">
        <w:rPr>
          <w:rFonts w:ascii="Times New Roman" w:eastAsia="Times New Roman" w:hAnsi="Times New Roman" w:cs="Times New Roman"/>
          <w:sz w:val="24"/>
          <w:szCs w:val="24"/>
          <w:lang w:eastAsia="ru-RU"/>
        </w:rPr>
        <w:t>т.ч</w:t>
      </w:r>
      <w:proofErr w:type="spellEnd"/>
      <w:r w:rsidRPr="00124E1A">
        <w:rPr>
          <w:rFonts w:ascii="Times New Roman" w:eastAsia="Times New Roman" w:hAnsi="Times New Roman" w:cs="Times New Roman"/>
          <w:sz w:val="24"/>
          <w:szCs w:val="24"/>
          <w:lang w:eastAsia="ru-RU"/>
        </w:rPr>
        <w:t>. заключая с ними от собственного имени и за свой счет договоры перевозки и иные договоры, необходимые для исполнения обязательств Исполнителя по Договору), оставаясь ответственным за их действия перед Заказчиком как за свои собственные.</w:t>
      </w:r>
    </w:p>
    <w:p w:rsidR="00124E1A" w:rsidRPr="00124E1A" w:rsidRDefault="00124E1A" w:rsidP="00AC1C0B">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не вправе самостоятельно пользоваться и распоряжаться Товаром, переданным ему Заказчиком или иным лицом по указанию Заказчика. Право собственности на Товар во время хранения Товара на Складе Исполнителя, а также во время перевозки Клиенту / от Клиента на Склад Исполнителя сохраняется за Заказчиком. Исполнитель принимает все необходимые меры для защиты права собственности Заказчика на Товар, находящиеся на хранении, от третьих лиц. Товар, переданный на хранение, не может быть использован для удовлетворения претензий третьих лиц, предъявляемых к Исполнителю.</w:t>
      </w:r>
    </w:p>
    <w:p w:rsidR="00124E1A" w:rsidRPr="00124E1A" w:rsidRDefault="00124E1A" w:rsidP="00AC1C0B">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заверяет, что Товар принадлежит ему на праве собственности, никому не обещан, не является предметом залога, свободен от долгов, не подлежит удержанию, не продан, в розыске или под арестом не состоит, судебного спора в отношении Товара не имеется, исполнительного производства в отношении Товара не возбуждено, Товар свободен от иных обременений.</w:t>
      </w:r>
    </w:p>
    <w:p w:rsidR="00124E1A" w:rsidRDefault="00124E1A" w:rsidP="00124E1A">
      <w:pPr>
        <w:numPr>
          <w:ilvl w:val="0"/>
          <w:numId w:val="1"/>
        </w:numPr>
        <w:tabs>
          <w:tab w:val="clear" w:pos="360"/>
        </w:tabs>
        <w:spacing w:before="360" w:after="360" w:line="240" w:lineRule="auto"/>
        <w:ind w:hanging="357"/>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Организация хранения Товара</w:t>
      </w:r>
    </w:p>
    <w:p w:rsidR="00104E28" w:rsidRPr="00F11D28" w:rsidRDefault="00104E28"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F11D28">
        <w:rPr>
          <w:rFonts w:ascii="Times New Roman" w:eastAsia="Times New Roman" w:hAnsi="Times New Roman" w:cs="Times New Roman"/>
          <w:b/>
          <w:sz w:val="24"/>
          <w:szCs w:val="24"/>
          <w:lang w:eastAsia="ru-RU"/>
        </w:rPr>
        <w:t xml:space="preserve"> </w:t>
      </w:r>
      <w:r w:rsidR="00B85E2D" w:rsidRPr="00124E1A">
        <w:rPr>
          <w:rFonts w:ascii="Times New Roman" w:eastAsia="Times New Roman" w:hAnsi="Times New Roman" w:cs="Times New Roman"/>
          <w:sz w:val="24"/>
          <w:szCs w:val="24"/>
          <w:lang w:eastAsia="ru-RU"/>
        </w:rPr>
        <w:t xml:space="preserve">Исполнитель принимает Товар на хранение в месте нахождения Склада Исполнителя по адресу: Тамбовская область, г. Тамбов, ул. </w:t>
      </w:r>
      <w:r w:rsidR="00B85E2D" w:rsidRPr="00F11D28">
        <w:rPr>
          <w:rFonts w:ascii="Times New Roman" w:eastAsia="Times New Roman" w:hAnsi="Times New Roman" w:cs="Times New Roman"/>
          <w:sz w:val="24"/>
          <w:szCs w:val="24"/>
          <w:lang w:eastAsia="ru-RU"/>
        </w:rPr>
        <w:t>Ипподромная</w:t>
      </w:r>
      <w:r w:rsidR="00B85E2D" w:rsidRPr="00124E1A">
        <w:rPr>
          <w:rFonts w:ascii="Times New Roman" w:eastAsia="Times New Roman" w:hAnsi="Times New Roman" w:cs="Times New Roman"/>
          <w:sz w:val="24"/>
          <w:szCs w:val="24"/>
          <w:lang w:eastAsia="ru-RU"/>
        </w:rPr>
        <w:t xml:space="preserve">, д. </w:t>
      </w:r>
      <w:r w:rsidR="00B85E2D" w:rsidRPr="00F11D28">
        <w:rPr>
          <w:rFonts w:ascii="Times New Roman" w:eastAsia="Times New Roman" w:hAnsi="Times New Roman" w:cs="Times New Roman"/>
          <w:sz w:val="24"/>
          <w:szCs w:val="24"/>
          <w:lang w:eastAsia="ru-RU"/>
        </w:rPr>
        <w:t>5,</w:t>
      </w:r>
      <w:r w:rsidR="00B85E2D" w:rsidRPr="00124E1A">
        <w:rPr>
          <w:rFonts w:ascii="Times New Roman" w:eastAsia="Times New Roman" w:hAnsi="Times New Roman" w:cs="Times New Roman"/>
          <w:b/>
          <w:sz w:val="24"/>
          <w:szCs w:val="24"/>
          <w:lang w:eastAsia="ru-RU"/>
        </w:rPr>
        <w:t xml:space="preserve"> </w:t>
      </w:r>
      <w:r w:rsidR="00B85E2D" w:rsidRPr="00124E1A">
        <w:rPr>
          <w:rFonts w:ascii="Times New Roman" w:eastAsia="Times New Roman" w:hAnsi="Times New Roman" w:cs="Times New Roman"/>
          <w:sz w:val="24"/>
          <w:szCs w:val="24"/>
          <w:lang w:eastAsia="ru-RU"/>
        </w:rPr>
        <w:t>(далее – «Склад»). Доставка Товара Заказчиком до указанного в данном пункте адреса осуществляется за счет сил и средств Заказчика.</w:t>
      </w:r>
    </w:p>
    <w:p w:rsidR="00124E1A" w:rsidRPr="00124E1A" w:rsidRDefault="00104E28"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F11D28">
        <w:rPr>
          <w:rFonts w:ascii="Times New Roman" w:eastAsia="Times New Roman" w:hAnsi="Times New Roman" w:cs="Times New Roman"/>
          <w:b/>
          <w:sz w:val="24"/>
          <w:szCs w:val="24"/>
          <w:lang w:eastAsia="ru-RU"/>
        </w:rPr>
        <w:t xml:space="preserve"> </w:t>
      </w:r>
      <w:r w:rsidR="00124E1A" w:rsidRPr="00124E1A">
        <w:rPr>
          <w:rFonts w:ascii="Times New Roman" w:eastAsia="Times New Roman" w:hAnsi="Times New Roman" w:cs="Times New Roman"/>
          <w:sz w:val="24"/>
          <w:szCs w:val="24"/>
          <w:lang w:eastAsia="ru-RU"/>
        </w:rPr>
        <w:t>Исполнитель обязуется в течение срока действия Договора принимать Товар Заказчика на хранение в течение установленного времени работы склада Исполнителя.</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Приемка Товара на хранение осуществляется на основании Задания на отгрузку Товара.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предварительно направляет Задание на отгрузку Товара на электронную почту сотрудника Склада Исполнителя, а также передает его в бумажном виде сотруднику Склада Исполнителя. Задание должно содержать следующую информацию:</w:t>
      </w:r>
    </w:p>
    <w:p w:rsidR="00124E1A" w:rsidRPr="00124E1A" w:rsidRDefault="00124E1A" w:rsidP="00F11D28">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Дата;</w:t>
      </w:r>
    </w:p>
    <w:p w:rsidR="00124E1A" w:rsidRPr="00124E1A" w:rsidRDefault="00124E1A" w:rsidP="00F11D28">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Перечень передаваемого на хранение Товара;</w:t>
      </w:r>
    </w:p>
    <w:p w:rsidR="00124E1A" w:rsidRPr="00124E1A" w:rsidRDefault="00124E1A" w:rsidP="00F11D28">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Количество передаваемого на хранение Товара;</w:t>
      </w:r>
    </w:p>
    <w:p w:rsidR="00124E1A" w:rsidRPr="00124E1A" w:rsidRDefault="00124E1A" w:rsidP="00F11D28">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Наименование организации, передающей Товар на хранение.</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прибытии представителей Заказчика для передачи Товара на хранение представитель Исполнителя сверяет поставленный Товар с приходной накладной.</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lastRenderedPageBreak/>
        <w:t>По окончании приемки Стороны подписывают Акт о приеме-передаче товарно-материальных ценностей на хранение по унифицированной форме МХ-1, а Исполнитель выдает Заказчику складское свидетельство (складскую квитанцию).</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обязан уведомить Заказчика об изменении времени работы склада Исполнителя не менее, чем за 5 (пять) рабочих дней.</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Исполнитель оказывает услуги по приемке Товара на хранение на основании Задания на приемку.</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предварительно направляет Задание на приемку Товара на электронную почту сотрудника Склада Исполнителя, а также передает его в бумажном виде сотруднику Склада Исполнителя. Задание должно содержать следующую информацию:</w:t>
      </w:r>
    </w:p>
    <w:p w:rsidR="00124E1A" w:rsidRPr="00124E1A" w:rsidRDefault="00124E1A" w:rsidP="00F11D28">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Дата;</w:t>
      </w:r>
    </w:p>
    <w:p w:rsidR="00124E1A" w:rsidRPr="00124E1A" w:rsidRDefault="00124E1A" w:rsidP="00F11D28">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Наименование поставщика;</w:t>
      </w:r>
    </w:p>
    <w:p w:rsidR="00124E1A" w:rsidRPr="00124E1A" w:rsidRDefault="00124E1A" w:rsidP="00F11D28">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Наименование товара;</w:t>
      </w:r>
    </w:p>
    <w:p w:rsidR="00124E1A" w:rsidRPr="00124E1A" w:rsidRDefault="00124E1A" w:rsidP="00F11D28">
      <w:pPr>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Количество товара.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также обязан направить на электронную почту Исполнителя Реестр заказов (файл в формате .</w:t>
      </w:r>
      <w:proofErr w:type="spellStart"/>
      <w:r w:rsidRPr="00124E1A">
        <w:rPr>
          <w:rFonts w:ascii="Times New Roman" w:eastAsia="Times New Roman" w:hAnsi="Times New Roman" w:cs="Times New Roman"/>
          <w:sz w:val="24"/>
          <w:szCs w:val="24"/>
          <w:lang w:val="en-US" w:eastAsia="ru-RU"/>
        </w:rPr>
        <w:t>xlsx</w:t>
      </w:r>
      <w:proofErr w:type="spellEnd"/>
      <w:r w:rsidRPr="00124E1A">
        <w:rPr>
          <w:rFonts w:ascii="Times New Roman" w:eastAsia="Times New Roman" w:hAnsi="Times New Roman" w:cs="Times New Roman"/>
          <w:sz w:val="24"/>
          <w:szCs w:val="24"/>
          <w:lang w:eastAsia="ru-RU"/>
        </w:rPr>
        <w:t>) и Акт по форме МХ-1.</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Приемка осуществляется совместно с представителем Заказчика.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По окончании приемки Стороны подписывают Акт по форме МХ-1, а Исполнитель выдает Заказчику складское свидетельство (складскую квитанцию).</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Приемка осуществляется в режиме рабочего времени Склада.</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 xml:space="preserve">Исполнитель обязуется обеспечить принятие и хранение Товара Заказчика на своем складе в количестве, согласованном Сторонами в письменном виде. Данное количество определяется в </w:t>
      </w:r>
      <w:proofErr w:type="spellStart"/>
      <w:r w:rsidRPr="00124E1A">
        <w:rPr>
          <w:rFonts w:ascii="Times New Roman" w:eastAsia="Times New Roman" w:hAnsi="Times New Roman" w:cs="Times New Roman"/>
          <w:sz w:val="24"/>
          <w:szCs w:val="24"/>
          <w:lang w:eastAsia="ru-RU"/>
        </w:rPr>
        <w:t>паллето</w:t>
      </w:r>
      <w:proofErr w:type="spellEnd"/>
      <w:r w:rsidRPr="00124E1A">
        <w:rPr>
          <w:rFonts w:ascii="Times New Roman" w:eastAsia="Times New Roman" w:hAnsi="Times New Roman" w:cs="Times New Roman"/>
          <w:sz w:val="24"/>
          <w:szCs w:val="24"/>
          <w:lang w:eastAsia="ru-RU"/>
        </w:rPr>
        <w:t>-местах, под единицей которого Стороны понимают одну паллету размером 120 см x 80 см с Товаром.</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 случае обнаружения брака, недостачи или повреждений, включая повреждения упаковки, Исполнитель обязан зафиксировать такие расхождения путем составления акта формы ТОРГ-2 и сообщить Заказчику о составленном акте ТОРГ-2 не позднее следующего рабочего дня от даты составления. В случае обнаружения расхождений Исполнитель не несет ответственность за возможные простои.</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приемке Товара на хранение на основании Задания на приемку при наличии расхождений в части фактически поставленного Товара и Товара, указанного в документах, сотрудник Склада Исполнителя направляет на электронную почту Заказчика информацию о данном факте и запрашивает, принимать ли Товар с наличием расхождений. Заказчик обязан дать ответ в течение получаса.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наличии расхождений в части фактически поставленного Товара и Товара, указанного в документах, Стороны составляют новый Акт по форме МХ-1.</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Исполнитель производит прием Товара по количеству на основании товаросопроводительных документов Заказчика.</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Исполнитель выполняет проверку качества принимаемого Товара. К категории «Брак» Товар относится на основании следующих критериев:</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Механические повреждения короба, нарушающие его целостность;</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Мокрый картон заводского короба или короб со следами высохшей влаги;</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Нарушена или отсутствует заводская заклейка короба;</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 коробе отсутствует маркировка;</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На маркировке нет указания даты производства;</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Внутренняя недостача, без вскрытия коробок;</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Просроченная продукция;</w:t>
      </w:r>
    </w:p>
    <w:p w:rsidR="00124E1A" w:rsidRPr="00124E1A" w:rsidRDefault="00124E1A" w:rsidP="00F11D28">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Иные повреждения Товара или упаковки Товара.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возникновении сомнения у сотрудников Исполнителя при отнесении Товара к категории «Брак» данные сотрудники могут обратиться к представителям Заказчика на складе для консультации, после получения которой они обязаны указать установленный статус Товара. При отсутствии представителей Заказчика на складе, такой Товар принимается в качестве брака.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lastRenderedPageBreak/>
        <w:t>При обнаружении брака Исполнитель фотографирует видимый брак, прилагает реквизиты поставки и отправляет данные материалы на электронную почту Заказчика. Брак размещается на хранение в отдельную зону Склада.</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Исполнитель обязан:</w:t>
      </w:r>
    </w:p>
    <w:p w:rsidR="00124E1A" w:rsidRPr="00124E1A" w:rsidRDefault="00124E1A" w:rsidP="00F11D28">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соблюдать специальный температурный режим для </w:t>
      </w:r>
      <w:r w:rsidRPr="00124E1A">
        <w:rPr>
          <w:rFonts w:ascii="Times New Roman" w:eastAsia="Times New Roman" w:hAnsi="Times New Roman" w:cs="Times New Roman"/>
          <w:sz w:val="24"/>
          <w:szCs w:val="24"/>
        </w:rPr>
        <w:t>Товара</w:t>
      </w:r>
      <w:r w:rsidRPr="00124E1A">
        <w:rPr>
          <w:rFonts w:ascii="Times New Roman" w:eastAsia="Times New Roman" w:hAnsi="Times New Roman" w:cs="Times New Roman"/>
          <w:sz w:val="24"/>
          <w:szCs w:val="24"/>
          <w:lang w:eastAsia="ru-RU"/>
        </w:rPr>
        <w:t xml:space="preserve"> согласно условиям Договора или требованиям к хранению, указанным на этикетке Товара;</w:t>
      </w:r>
    </w:p>
    <w:p w:rsidR="00124E1A" w:rsidRPr="00124E1A" w:rsidRDefault="00124E1A" w:rsidP="00F11D28">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соблюдать</w:t>
      </w:r>
      <w:r w:rsidRPr="00124E1A">
        <w:rPr>
          <w:rFonts w:ascii="Times New Roman" w:eastAsia="Times New Roman" w:hAnsi="Times New Roman" w:cs="Times New Roman"/>
          <w:sz w:val="24"/>
          <w:szCs w:val="24"/>
        </w:rPr>
        <w:t xml:space="preserve"> меры безопасности, предусмотренные Договором и/или действующим законодательством (в том числе, но не ограничиваясь, меры противопожарной, санитарно-эпидемиологической, экологической безопасности и т.п.);</w:t>
      </w:r>
    </w:p>
    <w:p w:rsidR="00124E1A" w:rsidRPr="00124E1A" w:rsidRDefault="00124E1A" w:rsidP="00F11D28">
      <w:pPr>
        <w:numPr>
          <w:ilvl w:val="0"/>
          <w:numId w:val="12"/>
        </w:numPr>
        <w:spacing w:after="0" w:line="240" w:lineRule="auto"/>
        <w:ind w:left="0"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оказывать услуги по складской обработке Товара при принятии на хранение на Склад и вывозе со Склада, в том числе осуществлять подбор Товара (комплектацию), погрузо-разгрузочные работы;</w:t>
      </w:r>
    </w:p>
    <w:p w:rsidR="00124E1A" w:rsidRPr="00124E1A" w:rsidRDefault="00124E1A" w:rsidP="00F11D2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sidRPr="00124E1A">
        <w:rPr>
          <w:rFonts w:ascii="Times New Roman" w:eastAsia="Times New Roman" w:hAnsi="Times New Roman" w:cs="Times New Roman"/>
          <w:sz w:val="24"/>
          <w:szCs w:val="24"/>
        </w:rPr>
        <w:t>обеспечить условия хранения Товара, исключающие доступ посторонних лиц к месту хранения Товара;</w:t>
      </w:r>
    </w:p>
    <w:p w:rsidR="00124E1A" w:rsidRPr="00124E1A" w:rsidRDefault="00124E1A" w:rsidP="00F11D2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предоставлять допуск Заказчику для осмотра Товара и ознакомления с документами, относящимися к Товару в период его хранения;</w:t>
      </w:r>
    </w:p>
    <w:p w:rsidR="00124E1A" w:rsidRPr="00124E1A" w:rsidRDefault="00124E1A" w:rsidP="00F11D2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вести наблюдение за соблюдением сроков годности передаваемого Товара;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Расстановка Товара внутри склада определяется самостоятельно сотрудниками Склада Исполнителя.</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124E1A">
        <w:rPr>
          <w:rFonts w:ascii="Times New Roman" w:eastAsia="Times New Roman" w:hAnsi="Times New Roman" w:cs="Times New Roman"/>
          <w:sz w:val="24"/>
          <w:szCs w:val="24"/>
        </w:rPr>
        <w:t xml:space="preserve">Исполнитель ведет учет Товара и предоставляет Заказчику по его запросу отчёт о фактическом наличии Товара Складе Исполнителя с отражением информации о его наименовании, ассортименте, количестве, сроке годности в порядке возрастания, по форме, установленной Заказчиком и доведенной до Исполнителя по адресам электронной почты. </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Заказчик имеет право еженедельно и/или ежемесячно проводить внеплановую инвентаризацию Товара в месте его хранения на Складе. Исполнитель обязан не позднее 1 (одного) рабочего дня с момента получения уведомления от Заказчика о необходимости инвентаризации предоставить ему возможность для её проведения, а именно обеспечить доступ уполномоченного(</w:t>
      </w:r>
      <w:proofErr w:type="spellStart"/>
      <w:r w:rsidRPr="00124E1A">
        <w:rPr>
          <w:rFonts w:ascii="Times New Roman" w:eastAsia="Times New Roman" w:hAnsi="Times New Roman" w:cs="Times New Roman"/>
          <w:sz w:val="24"/>
          <w:szCs w:val="24"/>
        </w:rPr>
        <w:t>ых</w:t>
      </w:r>
      <w:proofErr w:type="spellEnd"/>
      <w:r w:rsidRPr="00124E1A">
        <w:rPr>
          <w:rFonts w:ascii="Times New Roman" w:eastAsia="Times New Roman" w:hAnsi="Times New Roman" w:cs="Times New Roman"/>
          <w:sz w:val="24"/>
          <w:szCs w:val="24"/>
        </w:rPr>
        <w:t xml:space="preserve">) представителя(ей) Заказчика к местам хранения Товара и направить своего уполномоченного представителя для участия в проведении инвентаризации. Для обеспечения присутствия ответственного лица дата и время инвентаризации определяются в рамках режима работы Исполнителя. </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color w:val="0D0D0D"/>
          <w:sz w:val="24"/>
          <w:szCs w:val="24"/>
        </w:rPr>
      </w:pPr>
      <w:r w:rsidRPr="00124E1A">
        <w:rPr>
          <w:rFonts w:ascii="Times New Roman" w:eastAsia="Times New Roman" w:hAnsi="Times New Roman" w:cs="Times New Roman"/>
          <w:sz w:val="24"/>
          <w:szCs w:val="24"/>
        </w:rPr>
        <w:t xml:space="preserve">Результаты инвентаризации оформляются по формам и в соответствии с Постановлением Госкомстата РФ от 18.08.1998 № 88 (в ред. от 03.05.2000 г.) «Об утверждении унифицированных форм первичной учетной документации по учету кассовых операций, по учету результатов инвентаризации». </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124E1A">
        <w:rPr>
          <w:rFonts w:ascii="Times New Roman" w:eastAsia="Times New Roman" w:hAnsi="Times New Roman" w:cs="Times New Roman"/>
          <w:color w:val="000000" w:themeColor="text1"/>
          <w:sz w:val="24"/>
          <w:szCs w:val="24"/>
          <w:lang w:eastAsia="x-none"/>
        </w:rPr>
        <w:t>На основании отдельного поручения Заказчика может быть осуществлена отгрузка Товара Грузополучателю со Склада Исполнителя (в порядке самовывоза)</w:t>
      </w:r>
      <w:r w:rsidRPr="00124E1A">
        <w:rPr>
          <w:rFonts w:ascii="Times New Roman" w:eastAsia="Times New Roman" w:hAnsi="Times New Roman" w:cs="Times New Roman"/>
          <w:color w:val="000000" w:themeColor="text1"/>
          <w:sz w:val="24"/>
          <w:szCs w:val="24"/>
          <w:lang w:val="x-none" w:eastAsia="x-none"/>
        </w:rPr>
        <w:t xml:space="preserve">. Заказчик заблаговременно (не </w:t>
      </w:r>
      <w:r w:rsidRPr="00124E1A">
        <w:rPr>
          <w:rFonts w:ascii="Times New Roman" w:eastAsia="Times New Roman" w:hAnsi="Times New Roman" w:cs="Times New Roman"/>
          <w:color w:val="000000" w:themeColor="text1"/>
          <w:sz w:val="24"/>
          <w:szCs w:val="24"/>
          <w:lang w:eastAsia="x-none"/>
        </w:rPr>
        <w:t>менее, чем за 5 рабочих дней до даты самовывоза</w:t>
      </w:r>
      <w:r w:rsidRPr="00124E1A">
        <w:rPr>
          <w:rFonts w:ascii="Times New Roman" w:eastAsia="Times New Roman" w:hAnsi="Times New Roman" w:cs="Times New Roman"/>
          <w:color w:val="000000" w:themeColor="text1"/>
          <w:sz w:val="24"/>
          <w:szCs w:val="24"/>
          <w:lang w:val="x-none" w:eastAsia="x-none"/>
        </w:rPr>
        <w:t>)</w:t>
      </w:r>
      <w:r w:rsidRPr="00124E1A">
        <w:rPr>
          <w:rFonts w:ascii="Times New Roman" w:eastAsia="Times New Roman" w:hAnsi="Times New Roman" w:cs="Times New Roman"/>
          <w:color w:val="000000" w:themeColor="text1"/>
          <w:sz w:val="24"/>
          <w:szCs w:val="24"/>
          <w:lang w:eastAsia="x-none"/>
        </w:rPr>
        <w:t xml:space="preserve"> присылает на электронную почту Исполнителя и передает лично задание на отгрузку Товара со склада, в котором указываются:</w:t>
      </w:r>
    </w:p>
    <w:p w:rsidR="00124E1A" w:rsidRPr="00124E1A" w:rsidRDefault="00124E1A" w:rsidP="00F11D28">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Наименование Грузополучателя;</w:t>
      </w:r>
    </w:p>
    <w:p w:rsidR="00124E1A" w:rsidRPr="00124E1A" w:rsidRDefault="00124E1A" w:rsidP="00F11D28">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Ассортимент и количество Товара, подлежащего отгрузке;</w:t>
      </w:r>
    </w:p>
    <w:p w:rsidR="00124E1A" w:rsidRPr="00124E1A" w:rsidRDefault="00124E1A" w:rsidP="00F11D28">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Дата самовывоза;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Заказ должен быть собран до момента прибытия представителей Грузополучателя.</w:t>
      </w:r>
    </w:p>
    <w:p w:rsidR="00124E1A" w:rsidRPr="00124E1A" w:rsidRDefault="00124E1A" w:rsidP="00F11D28">
      <w:pPr>
        <w:spacing w:after="0" w:line="240" w:lineRule="auto"/>
        <w:ind w:firstLine="709"/>
        <w:jc w:val="both"/>
        <w:rPr>
          <w:rFonts w:ascii="Times New Roman" w:eastAsia="Times New Roman" w:hAnsi="Times New Roman" w:cs="Times New Roman"/>
          <w:color w:val="000000" w:themeColor="text1"/>
          <w:sz w:val="24"/>
          <w:szCs w:val="24"/>
          <w:lang w:eastAsia="x-none"/>
        </w:rPr>
      </w:pPr>
      <w:r w:rsidRPr="00124E1A">
        <w:rPr>
          <w:rFonts w:ascii="Times New Roman" w:eastAsia="Times New Roman" w:hAnsi="Times New Roman" w:cs="Times New Roman"/>
          <w:color w:val="000000" w:themeColor="text1"/>
          <w:sz w:val="24"/>
          <w:szCs w:val="24"/>
          <w:lang w:eastAsia="x-none"/>
        </w:rPr>
        <w:t>В случае невозможности сформирования всего перечня Товаров для поставки, указанных в Задании, вследствие их отсутствия на складе Исполнителя, он извещает Заказчика о зафиксированной недостаче.</w:t>
      </w:r>
    </w:p>
    <w:p w:rsidR="00124E1A" w:rsidRPr="00124E1A" w:rsidRDefault="00124E1A" w:rsidP="00F11D28">
      <w:pPr>
        <w:spacing w:after="0" w:line="240" w:lineRule="auto"/>
        <w:ind w:firstLine="709"/>
        <w:jc w:val="both"/>
        <w:rPr>
          <w:rFonts w:ascii="Times New Roman" w:eastAsia="Times New Roman" w:hAnsi="Times New Roman" w:cs="Times New Roman"/>
          <w:color w:val="000000" w:themeColor="text1"/>
          <w:sz w:val="24"/>
          <w:szCs w:val="24"/>
          <w:lang w:eastAsia="x-none"/>
        </w:rPr>
      </w:pPr>
      <w:r w:rsidRPr="00124E1A">
        <w:rPr>
          <w:rFonts w:ascii="Times New Roman" w:eastAsia="Times New Roman" w:hAnsi="Times New Roman" w:cs="Times New Roman"/>
          <w:color w:val="000000" w:themeColor="text1"/>
          <w:sz w:val="24"/>
          <w:szCs w:val="24"/>
          <w:lang w:eastAsia="x-none"/>
        </w:rPr>
        <w:t>Для осуществления отгрузки Товара экспедитор (водитель-экспедитор), получающий груз, обязан предъявить представителю Исполнителя следующие документы:</w:t>
      </w:r>
    </w:p>
    <w:p w:rsidR="00124E1A" w:rsidRPr="00124E1A" w:rsidRDefault="00124E1A" w:rsidP="00F11D28">
      <w:pPr>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x-none"/>
        </w:rPr>
      </w:pPr>
      <w:r w:rsidRPr="00124E1A">
        <w:rPr>
          <w:rFonts w:ascii="Times New Roman" w:eastAsia="Times New Roman" w:hAnsi="Times New Roman" w:cs="Times New Roman"/>
          <w:color w:val="000000" w:themeColor="text1"/>
          <w:sz w:val="24"/>
          <w:szCs w:val="24"/>
          <w:lang w:eastAsia="x-none"/>
        </w:rPr>
        <w:t>Маршрутный лист</w:t>
      </w:r>
    </w:p>
    <w:p w:rsidR="00124E1A" w:rsidRPr="00124E1A" w:rsidRDefault="00124E1A" w:rsidP="00F11D28">
      <w:pPr>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x-none"/>
        </w:rPr>
      </w:pPr>
      <w:r w:rsidRPr="00124E1A">
        <w:rPr>
          <w:rFonts w:ascii="Times New Roman" w:eastAsia="Times New Roman" w:hAnsi="Times New Roman" w:cs="Times New Roman"/>
          <w:color w:val="000000" w:themeColor="text1"/>
          <w:sz w:val="24"/>
          <w:szCs w:val="24"/>
          <w:lang w:eastAsia="x-none"/>
        </w:rPr>
        <w:t>Товарная накладная (или товарно-транспортная накладная)</w:t>
      </w:r>
    </w:p>
    <w:p w:rsidR="00124E1A" w:rsidRPr="00124E1A" w:rsidRDefault="00124E1A" w:rsidP="00F11D28">
      <w:pPr>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x-none"/>
        </w:rPr>
      </w:pPr>
      <w:r w:rsidRPr="00124E1A">
        <w:rPr>
          <w:rFonts w:ascii="Times New Roman" w:eastAsia="Times New Roman" w:hAnsi="Times New Roman" w:cs="Times New Roman"/>
          <w:color w:val="000000" w:themeColor="text1"/>
          <w:sz w:val="24"/>
          <w:szCs w:val="24"/>
          <w:lang w:eastAsia="x-none"/>
        </w:rPr>
        <w:t>Копия доверенности на получение Товара.</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124E1A">
        <w:rPr>
          <w:rFonts w:ascii="Times New Roman" w:eastAsia="Times New Roman" w:hAnsi="Times New Roman" w:cs="Times New Roman"/>
          <w:sz w:val="24"/>
          <w:szCs w:val="24"/>
          <w:lang w:eastAsia="ru-RU"/>
        </w:rPr>
        <w:lastRenderedPageBreak/>
        <w:t>Для возврата Товара с хранения Заказчик подает поручение на возврат Товара с хранения предварительно на электронную почту Исполнителя и бумажную версию представителю Исполнителя. Возврат может быть осуществлен только в рабочее время Склада.</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Для возврата Товара с хранения Заказчик обязан передать Исполнителю складское свидетельство (складскую квитанцию).</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 случае возврата принятого на хранение Товара по требованию Заказчика, Заказчик осуществляет вывоз (транспортировку) Товара своими силами и за свой счет, предварительно совместно с Исполнителем осмотрев и проверив Товар на предмет его недостачи, порчи или повреждения и подписав Акт о возврате товарно-материальных ценностей (далее – «Акт возврата ТМЦ» или «Акт по форме МХ-3») по форме МХ-3.</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124E1A">
        <w:rPr>
          <w:rFonts w:ascii="Times New Roman" w:eastAsia="Times New Roman" w:hAnsi="Times New Roman" w:cs="Times New Roman"/>
          <w:sz w:val="24"/>
          <w:szCs w:val="24"/>
          <w:lang w:eastAsia="ru-RU"/>
        </w:rPr>
        <w:t xml:space="preserve">Тара (евро-поддон), передаваемая Заказчиком Исполнителю вместе с Товаром, является многооборотной и подлежит учету, инвентаризации и возврату Исполнителем Заказчику. Тара должна быть возвращена в исправном, пригодном для дальнейшего использования состоянии. </w:t>
      </w:r>
    </w:p>
    <w:p w:rsidR="00124E1A" w:rsidRPr="00124E1A" w:rsidRDefault="00124E1A" w:rsidP="00F11D2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124E1A">
        <w:rPr>
          <w:rFonts w:ascii="Times New Roman" w:eastAsia="Times New Roman" w:hAnsi="Times New Roman" w:cs="Times New Roman"/>
          <w:color w:val="000000"/>
          <w:sz w:val="24"/>
          <w:szCs w:val="24"/>
          <w:lang w:eastAsia="ru-RU"/>
        </w:rPr>
        <w:t>Передача Товара Заказчика Исполнителю на хранение подтверждается:</w:t>
      </w:r>
    </w:p>
    <w:p w:rsidR="00124E1A" w:rsidRPr="00124E1A" w:rsidRDefault="00124E1A" w:rsidP="00F11D28">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 xml:space="preserve">Актом о приеме-передаче товарно-материальных ценностей на хранение, оформленным Исполнителем по форме МХ-1 (по тексту договора также «Акт о приеме-передаче ТМЦ» или «Акт по форме МХ-1»), установленной Постановлением Росстата от 09.08.1999 № 66 «Об утверждении унифицированных форм первичной учетной документации по учету продукции, товарно-материальных ценностей в местах хранения». </w:t>
      </w:r>
    </w:p>
    <w:p w:rsidR="00124E1A" w:rsidRPr="00124E1A" w:rsidRDefault="00124E1A" w:rsidP="00F11D28">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Складским свидетельством (простым или двойным) или складской квитанцией.</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 xml:space="preserve">Указанные документы должны быть подписаны надлежаще уполномоченным лицом Исполнителя. Полномочия на подписание подтверждаются доверенностью, выданной в установленном порядке, копия которой передается вместе с подписанными документами, либо явствуют из обстановки. </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1" w:name="_Hlk37935766"/>
      <w:r w:rsidRPr="00124E1A">
        <w:rPr>
          <w:rFonts w:ascii="Times New Roman" w:eastAsia="Times New Roman" w:hAnsi="Times New Roman" w:cs="Times New Roman"/>
          <w:color w:val="000000"/>
          <w:sz w:val="24"/>
          <w:szCs w:val="24"/>
          <w:lang w:eastAsia="ru-RU"/>
        </w:rPr>
        <w:t>Не позднее дня после приемки Товара Исполнитель сообщает Заказчику о принятии Товара на хранение посредством электронной почты.</w:t>
      </w:r>
    </w:p>
    <w:p w:rsidR="00124E1A" w:rsidRPr="00124E1A" w:rsidRDefault="00124E1A" w:rsidP="00F11D28">
      <w:pPr>
        <w:numPr>
          <w:ilvl w:val="0"/>
          <w:numId w:val="16"/>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24E1A">
        <w:rPr>
          <w:rFonts w:ascii="Times New Roman" w:eastAsia="Times New Roman" w:hAnsi="Times New Roman" w:cs="Times New Roman"/>
          <w:color w:val="000000" w:themeColor="text1"/>
          <w:sz w:val="24"/>
          <w:szCs w:val="24"/>
          <w:lang w:eastAsia="ru-RU"/>
        </w:rPr>
        <w:t>после принятия Товара на хранение на Складе, Исполнитель передает представителю Заказчика подписанные: Акт о приеме-передаче Товара на хранение по форме МХ-1 и складское свидетельство (квитанцию).</w:t>
      </w:r>
    </w:p>
    <w:p w:rsidR="00124E1A" w:rsidRPr="00124E1A" w:rsidRDefault="00124E1A" w:rsidP="00F11D2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24E1A">
        <w:rPr>
          <w:rFonts w:ascii="Times New Roman" w:eastAsia="Times New Roman" w:hAnsi="Times New Roman" w:cs="Times New Roman"/>
          <w:bCs/>
          <w:sz w:val="24"/>
          <w:szCs w:val="24"/>
        </w:rPr>
        <w:t>По итогам отгрузок Грузополучателям:</w:t>
      </w:r>
    </w:p>
    <w:p w:rsidR="00124E1A" w:rsidRPr="00124E1A" w:rsidRDefault="00124E1A" w:rsidP="00F11D28">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124E1A">
        <w:rPr>
          <w:rFonts w:ascii="Times New Roman" w:eastAsia="Times New Roman" w:hAnsi="Times New Roman" w:cs="Times New Roman"/>
          <w:bCs/>
          <w:sz w:val="24"/>
          <w:szCs w:val="24"/>
        </w:rPr>
        <w:t>Стороны обязуются подписывать Акты по форме МХ-3;</w:t>
      </w:r>
    </w:p>
    <w:p w:rsidR="00124E1A" w:rsidRPr="00124E1A" w:rsidRDefault="00124E1A" w:rsidP="00F11D28">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124E1A">
        <w:rPr>
          <w:rFonts w:ascii="Times New Roman" w:eastAsia="Times New Roman" w:hAnsi="Times New Roman" w:cs="Times New Roman"/>
          <w:bCs/>
          <w:sz w:val="24"/>
          <w:szCs w:val="24"/>
        </w:rPr>
        <w:t>Заказчик обязуется передавать складские свидетельства Исполнителю;</w:t>
      </w:r>
    </w:p>
    <w:p w:rsidR="00124E1A" w:rsidRPr="00124E1A" w:rsidRDefault="00124E1A" w:rsidP="00F11D28">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124E1A">
        <w:rPr>
          <w:rFonts w:ascii="Times New Roman" w:eastAsia="Times New Roman" w:hAnsi="Times New Roman" w:cs="Times New Roman"/>
          <w:bCs/>
          <w:sz w:val="24"/>
          <w:szCs w:val="24"/>
        </w:rPr>
        <w:t>Исполнитель обязуется выдавать новые складские свидетельства на остатки Товара на Складе.</w:t>
      </w:r>
    </w:p>
    <w:bookmarkEnd w:id="1"/>
    <w:p w:rsidR="00124E1A" w:rsidRPr="00124E1A" w:rsidRDefault="00124E1A" w:rsidP="00124E1A">
      <w:pPr>
        <w:numPr>
          <w:ilvl w:val="0"/>
          <w:numId w:val="1"/>
        </w:numPr>
        <w:tabs>
          <w:tab w:val="clear" w:pos="360"/>
        </w:tabs>
        <w:spacing w:before="360" w:after="360" w:line="240" w:lineRule="auto"/>
        <w:ind w:hanging="357"/>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Организация перевозки Товара</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val="x-none" w:eastAsia="x-none"/>
        </w:rPr>
        <w:t xml:space="preserve">Исполнитель оказывает услуги по организации перевозки </w:t>
      </w:r>
      <w:r w:rsidRPr="00124E1A">
        <w:rPr>
          <w:rFonts w:ascii="Times New Roman" w:eastAsia="Times New Roman" w:hAnsi="Times New Roman" w:cs="Times New Roman"/>
          <w:sz w:val="24"/>
          <w:szCs w:val="24"/>
          <w:lang w:val="x-none"/>
        </w:rPr>
        <w:t>Товара</w:t>
      </w:r>
      <w:r w:rsidRPr="00124E1A">
        <w:rPr>
          <w:rFonts w:ascii="Times New Roman" w:eastAsia="Times New Roman" w:hAnsi="Times New Roman" w:cs="Times New Roman"/>
          <w:sz w:val="24"/>
          <w:szCs w:val="24"/>
          <w:lang w:val="x-none" w:eastAsia="x-none"/>
        </w:rPr>
        <w:t xml:space="preserve">, а также обеспечивает подписание всех необходимых документов в соответствии с указаниями Заказчика. </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val="x-none" w:eastAsia="x-none"/>
        </w:rPr>
        <w:t xml:space="preserve">Погрузочные и разгрузочные работы в пунктах отправления и назначения при перевозке (транспортировке) </w:t>
      </w:r>
      <w:r w:rsidRPr="00124E1A">
        <w:rPr>
          <w:rFonts w:ascii="Times New Roman" w:eastAsia="Times New Roman" w:hAnsi="Times New Roman" w:cs="Times New Roman"/>
          <w:sz w:val="24"/>
          <w:szCs w:val="24"/>
          <w:lang w:val="x-none"/>
        </w:rPr>
        <w:t xml:space="preserve">Товара в адрес </w:t>
      </w:r>
      <w:r w:rsidRPr="00124E1A">
        <w:rPr>
          <w:rFonts w:ascii="Times New Roman" w:eastAsia="Times New Roman" w:hAnsi="Times New Roman" w:cs="Times New Roman"/>
          <w:sz w:val="24"/>
          <w:szCs w:val="24"/>
        </w:rPr>
        <w:t>Грузополучателей</w:t>
      </w:r>
      <w:r w:rsidRPr="00124E1A">
        <w:rPr>
          <w:rFonts w:ascii="Times New Roman" w:eastAsia="Times New Roman" w:hAnsi="Times New Roman" w:cs="Times New Roman"/>
          <w:sz w:val="24"/>
          <w:szCs w:val="24"/>
          <w:lang w:val="x-none"/>
        </w:rPr>
        <w:t xml:space="preserve"> осуществляются силами Исполнителя в соответствии с настоящим Договором. Отдельные обязанности Исполнителя при погрузке/разгрузке Товара и вопросам его сохранности указаны также в Приложении №</w:t>
      </w:r>
      <w:r w:rsidRPr="00124E1A">
        <w:rPr>
          <w:rFonts w:ascii="Times New Roman" w:eastAsia="Times New Roman" w:hAnsi="Times New Roman" w:cs="Times New Roman"/>
          <w:sz w:val="24"/>
          <w:szCs w:val="24"/>
          <w:lang w:eastAsia="x-none"/>
        </w:rPr>
        <w:t>2</w:t>
      </w:r>
      <w:r w:rsidRPr="00124E1A">
        <w:rPr>
          <w:rFonts w:ascii="Times New Roman" w:eastAsia="Times New Roman" w:hAnsi="Times New Roman" w:cs="Times New Roman"/>
          <w:sz w:val="24"/>
          <w:szCs w:val="24"/>
          <w:lang w:val="x-none" w:eastAsia="x-none"/>
        </w:rPr>
        <w:t xml:space="preserve"> к Договору. </w:t>
      </w:r>
    </w:p>
    <w:p w:rsidR="00124E1A" w:rsidRPr="00124E1A" w:rsidRDefault="00124E1A" w:rsidP="008D6F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обязуется загружать Товар для отгрузки Грузополучателям по возрастанию сроков годности (сначала загружается Товар с меньшим сроком годности), если Сторонами не согласовано иное.</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val="x-none" w:eastAsia="x-none"/>
        </w:rPr>
        <w:t xml:space="preserve">Исполнитель обязан организовать перевозку </w:t>
      </w:r>
      <w:r w:rsidRPr="00124E1A">
        <w:rPr>
          <w:rFonts w:ascii="Times New Roman" w:eastAsia="Times New Roman" w:hAnsi="Times New Roman" w:cs="Times New Roman"/>
          <w:sz w:val="24"/>
          <w:szCs w:val="24"/>
          <w:lang w:val="x-none"/>
        </w:rPr>
        <w:t xml:space="preserve">Товара </w:t>
      </w:r>
      <w:r w:rsidRPr="00124E1A">
        <w:rPr>
          <w:rFonts w:ascii="Times New Roman" w:eastAsia="Times New Roman" w:hAnsi="Times New Roman" w:cs="Times New Roman"/>
          <w:sz w:val="24"/>
          <w:szCs w:val="24"/>
          <w:lang w:val="x-none" w:eastAsia="x-none"/>
        </w:rPr>
        <w:t xml:space="preserve">из места хранения в адрес </w:t>
      </w:r>
      <w:r w:rsidRPr="00124E1A">
        <w:rPr>
          <w:rFonts w:ascii="Times New Roman" w:eastAsia="Times New Roman" w:hAnsi="Times New Roman" w:cs="Times New Roman"/>
          <w:sz w:val="24"/>
          <w:szCs w:val="24"/>
          <w:lang w:eastAsia="x-none"/>
        </w:rPr>
        <w:t>Грузополучателя</w:t>
      </w:r>
      <w:r w:rsidRPr="00124E1A">
        <w:rPr>
          <w:rFonts w:ascii="Times New Roman" w:eastAsia="Times New Roman" w:hAnsi="Times New Roman" w:cs="Times New Roman"/>
          <w:sz w:val="24"/>
          <w:szCs w:val="24"/>
          <w:lang w:val="x-none" w:eastAsia="x-none"/>
        </w:rPr>
        <w:t xml:space="preserve">, а также от </w:t>
      </w:r>
      <w:r w:rsidRPr="00124E1A">
        <w:rPr>
          <w:rFonts w:ascii="Times New Roman" w:eastAsia="Times New Roman" w:hAnsi="Times New Roman" w:cs="Times New Roman"/>
          <w:sz w:val="24"/>
          <w:szCs w:val="24"/>
          <w:lang w:eastAsia="x-none"/>
        </w:rPr>
        <w:t>Грузополучателя</w:t>
      </w:r>
      <w:r w:rsidRPr="00124E1A">
        <w:rPr>
          <w:rFonts w:ascii="Times New Roman" w:eastAsia="Times New Roman" w:hAnsi="Times New Roman" w:cs="Times New Roman"/>
          <w:sz w:val="24"/>
          <w:szCs w:val="24"/>
          <w:lang w:val="x-none" w:eastAsia="x-none"/>
        </w:rPr>
        <w:t xml:space="preserve"> в место хранения Исполнителя в </w:t>
      </w:r>
      <w:r w:rsidRPr="00124E1A">
        <w:rPr>
          <w:rFonts w:ascii="Times New Roman" w:eastAsia="Times New Roman" w:hAnsi="Times New Roman" w:cs="Times New Roman"/>
          <w:sz w:val="24"/>
          <w:szCs w:val="24"/>
          <w:lang w:val="x-none" w:eastAsia="x-none"/>
        </w:rPr>
        <w:lastRenderedPageBreak/>
        <w:t>соответствии с требованиями и в сроки, указанными Заказчиком. Для организации перевозки Товара Исполнитель вправе привлекать третьих лиц. Исполнитель несет ответственность перед Заказчиком за действия третьих лиц как за свои собственные</w:t>
      </w:r>
      <w:r w:rsidRPr="00124E1A">
        <w:rPr>
          <w:rFonts w:ascii="Times New Roman" w:eastAsia="Times New Roman" w:hAnsi="Times New Roman" w:cs="Times New Roman"/>
          <w:sz w:val="24"/>
          <w:szCs w:val="24"/>
          <w:lang w:eastAsia="x-none"/>
        </w:rPr>
        <w:t xml:space="preserve">. </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color w:val="000000" w:themeColor="text1"/>
          <w:sz w:val="24"/>
          <w:szCs w:val="24"/>
          <w:lang w:val="x-none" w:eastAsia="x-none"/>
        </w:rPr>
        <w:t xml:space="preserve">Исполнитель оказывает услуги </w:t>
      </w:r>
      <w:r w:rsidRPr="00124E1A">
        <w:rPr>
          <w:rFonts w:ascii="Times New Roman" w:eastAsia="Times New Roman" w:hAnsi="Times New Roman" w:cs="Times New Roman"/>
          <w:sz w:val="24"/>
          <w:szCs w:val="24"/>
          <w:lang w:val="x-none" w:eastAsia="x-none"/>
        </w:rPr>
        <w:t xml:space="preserve">по организации </w:t>
      </w:r>
      <w:r w:rsidRPr="00124E1A">
        <w:rPr>
          <w:rFonts w:ascii="Times New Roman" w:eastAsia="Times New Roman" w:hAnsi="Times New Roman" w:cs="Times New Roman"/>
          <w:sz w:val="24"/>
          <w:szCs w:val="24"/>
          <w:lang w:eastAsia="x-none"/>
        </w:rPr>
        <w:t>набора</w:t>
      </w:r>
      <w:r w:rsidRPr="00124E1A">
        <w:rPr>
          <w:rFonts w:ascii="Times New Roman" w:eastAsia="Times New Roman" w:hAnsi="Times New Roman" w:cs="Times New Roman"/>
          <w:sz w:val="24"/>
          <w:szCs w:val="24"/>
          <w:lang w:val="x-none" w:eastAsia="x-none"/>
        </w:rPr>
        <w:t xml:space="preserve"> </w:t>
      </w:r>
      <w:r w:rsidRPr="00124E1A">
        <w:rPr>
          <w:rFonts w:ascii="Times New Roman" w:eastAsia="Times New Roman" w:hAnsi="Times New Roman" w:cs="Times New Roman"/>
          <w:sz w:val="24"/>
          <w:szCs w:val="24"/>
          <w:lang w:val="x-none"/>
        </w:rPr>
        <w:t>Товара</w:t>
      </w:r>
      <w:r w:rsidRPr="00124E1A">
        <w:rPr>
          <w:rFonts w:ascii="Times New Roman" w:eastAsia="Times New Roman" w:hAnsi="Times New Roman" w:cs="Times New Roman"/>
          <w:color w:val="000000" w:themeColor="text1"/>
          <w:sz w:val="24"/>
          <w:szCs w:val="24"/>
          <w:lang w:val="x-none" w:eastAsia="x-none"/>
        </w:rPr>
        <w:t xml:space="preserve"> на основании </w:t>
      </w:r>
      <w:r w:rsidRPr="00124E1A">
        <w:rPr>
          <w:rFonts w:ascii="Times New Roman" w:eastAsia="Times New Roman" w:hAnsi="Times New Roman" w:cs="Times New Roman"/>
          <w:color w:val="000000" w:themeColor="text1"/>
          <w:sz w:val="24"/>
          <w:szCs w:val="24"/>
          <w:lang w:eastAsia="x-none"/>
        </w:rPr>
        <w:t>Задания на набор Товара.</w:t>
      </w:r>
      <w:r w:rsidRPr="00124E1A">
        <w:rPr>
          <w:rFonts w:ascii="Times New Roman" w:eastAsia="Times New Roman" w:hAnsi="Times New Roman" w:cs="Times New Roman"/>
          <w:color w:val="000000" w:themeColor="text1"/>
          <w:sz w:val="24"/>
          <w:szCs w:val="24"/>
          <w:lang w:val="x-none" w:eastAsia="x-none"/>
        </w:rPr>
        <w:t xml:space="preserve"> Заказчик заблаговременно (не позднее 17</w:t>
      </w:r>
      <w:r w:rsidRPr="00124E1A">
        <w:rPr>
          <w:rFonts w:ascii="Times New Roman" w:eastAsia="Times New Roman" w:hAnsi="Times New Roman" w:cs="Times New Roman"/>
          <w:color w:val="000000" w:themeColor="text1"/>
          <w:sz w:val="24"/>
          <w:szCs w:val="24"/>
          <w:lang w:eastAsia="x-none"/>
        </w:rPr>
        <w:t>:00</w:t>
      </w:r>
      <w:r w:rsidRPr="00124E1A">
        <w:rPr>
          <w:rFonts w:ascii="Times New Roman" w:eastAsia="Times New Roman" w:hAnsi="Times New Roman" w:cs="Times New Roman"/>
          <w:color w:val="000000" w:themeColor="text1"/>
          <w:sz w:val="24"/>
          <w:szCs w:val="24"/>
          <w:lang w:val="x-none" w:eastAsia="x-none"/>
        </w:rPr>
        <w:t xml:space="preserve"> дня</w:t>
      </w:r>
      <w:r w:rsidRPr="00124E1A">
        <w:rPr>
          <w:rFonts w:ascii="Times New Roman" w:eastAsia="Times New Roman" w:hAnsi="Times New Roman" w:cs="Times New Roman"/>
          <w:color w:val="000000" w:themeColor="text1"/>
          <w:sz w:val="24"/>
          <w:szCs w:val="24"/>
          <w:lang w:eastAsia="x-none"/>
        </w:rPr>
        <w:t>,</w:t>
      </w:r>
      <w:r w:rsidRPr="00124E1A">
        <w:rPr>
          <w:rFonts w:ascii="Times New Roman" w:eastAsia="Times New Roman" w:hAnsi="Times New Roman" w:cs="Times New Roman"/>
          <w:color w:val="000000" w:themeColor="text1"/>
          <w:sz w:val="24"/>
          <w:szCs w:val="24"/>
          <w:lang w:val="x-none" w:eastAsia="x-none"/>
        </w:rPr>
        <w:t xml:space="preserve"> предшествующего дню доставки)</w:t>
      </w:r>
      <w:r w:rsidRPr="00124E1A">
        <w:rPr>
          <w:rFonts w:ascii="Times New Roman" w:eastAsia="Times New Roman" w:hAnsi="Times New Roman" w:cs="Times New Roman"/>
          <w:color w:val="000000" w:themeColor="text1"/>
          <w:sz w:val="24"/>
          <w:szCs w:val="24"/>
          <w:lang w:eastAsia="x-none"/>
        </w:rPr>
        <w:t xml:space="preserve"> направляет Задание на набор на электронную почту Исполнителя, а также передает Задание в бумажном виде. Задания должны содержать следующую информацию:</w:t>
      </w:r>
    </w:p>
    <w:p w:rsidR="00124E1A" w:rsidRPr="00124E1A" w:rsidRDefault="00124E1A" w:rsidP="008D6FFA">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Наименование Грузополучателя;</w:t>
      </w:r>
    </w:p>
    <w:p w:rsidR="00124E1A" w:rsidRPr="00124E1A" w:rsidRDefault="00124E1A" w:rsidP="008D6FFA">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Ассортимент и количество Товара, подлежащего поставке;</w:t>
      </w:r>
    </w:p>
    <w:p w:rsidR="00124E1A" w:rsidRPr="00124E1A" w:rsidRDefault="00124E1A" w:rsidP="008D6FFA">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Дата доставки;</w:t>
      </w:r>
    </w:p>
    <w:p w:rsidR="00124E1A" w:rsidRPr="00124E1A" w:rsidRDefault="00124E1A" w:rsidP="008D6FFA">
      <w:pPr>
        <w:numPr>
          <w:ilvl w:val="0"/>
          <w:numId w:val="1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Иная информация, которую Заказчик считает важной к предоставлению.</w:t>
      </w:r>
    </w:p>
    <w:p w:rsidR="00124E1A" w:rsidRPr="00124E1A" w:rsidRDefault="00124E1A" w:rsidP="008D6FFA">
      <w:pPr>
        <w:spacing w:after="0" w:line="240" w:lineRule="auto"/>
        <w:ind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На основании Задания Исполнитель формирует маршрутные листы.</w:t>
      </w:r>
    </w:p>
    <w:p w:rsidR="00124E1A" w:rsidRPr="00124E1A" w:rsidRDefault="00124E1A" w:rsidP="008D6FFA">
      <w:pPr>
        <w:spacing w:after="0" w:line="240" w:lineRule="auto"/>
        <w:ind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По окончании доставок:</w:t>
      </w:r>
    </w:p>
    <w:p w:rsidR="00124E1A" w:rsidRPr="00124E1A" w:rsidRDefault="00124E1A" w:rsidP="008D6FFA">
      <w:pPr>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Исполнитель и Заказчик обязуются подписать Акт по форме МХ-3;</w:t>
      </w:r>
    </w:p>
    <w:p w:rsidR="00124E1A" w:rsidRPr="00124E1A" w:rsidRDefault="00124E1A" w:rsidP="008D6FFA">
      <w:pPr>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Заказчик обязуется передать складское свидетельство Исполнителю;</w:t>
      </w:r>
    </w:p>
    <w:p w:rsidR="00124E1A" w:rsidRPr="00124E1A" w:rsidRDefault="00124E1A" w:rsidP="008D6FFA">
      <w:pPr>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Исполнитель обязуется выдать новое складское свидетельство на остатки Товара на Складе.</w:t>
      </w:r>
    </w:p>
    <w:p w:rsidR="00124E1A" w:rsidRPr="00124E1A" w:rsidRDefault="00124E1A" w:rsidP="008D6FFA">
      <w:pPr>
        <w:spacing w:after="0" w:line="240" w:lineRule="auto"/>
        <w:ind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В случае, если часть Товара была не принята Грузополучателем и возвращена на Склад Исполнителя, Стороны подписывают Акт по форме МХ-3 в части принятого Грузополучателем Товара.</w:t>
      </w:r>
    </w:p>
    <w:p w:rsidR="00124E1A" w:rsidRPr="00124E1A" w:rsidRDefault="00124E1A" w:rsidP="008D6FFA">
      <w:pPr>
        <w:spacing w:after="0" w:line="240" w:lineRule="auto"/>
        <w:ind w:firstLine="709"/>
        <w:jc w:val="both"/>
        <w:rPr>
          <w:rFonts w:ascii="Times New Roman" w:eastAsia="Times New Roman" w:hAnsi="Times New Roman" w:cs="Times New Roman"/>
          <w:sz w:val="24"/>
          <w:szCs w:val="24"/>
          <w:lang w:eastAsia="x-none"/>
        </w:rPr>
      </w:pPr>
      <w:r w:rsidRPr="00124E1A">
        <w:rPr>
          <w:rFonts w:ascii="Times New Roman" w:eastAsia="Times New Roman" w:hAnsi="Times New Roman" w:cs="Times New Roman"/>
          <w:sz w:val="24"/>
          <w:szCs w:val="24"/>
          <w:lang w:eastAsia="x-none"/>
        </w:rPr>
        <w:t>В случае, если перевозка не была выполнена вследствие технических или иных проблем с транспортом, выполнение Задания переносится на следующий день.</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color w:val="000000" w:themeColor="text1"/>
          <w:sz w:val="24"/>
          <w:szCs w:val="24"/>
          <w:lang w:eastAsia="x-none"/>
        </w:rPr>
        <w:t>В случае невозможности сформирования всего перечня Товаров для поставки, указанных в Задании, вследствие их отсутствия на складе Исполнителя, он извещает Заказчика о зафиксированной недостаче.</w:t>
      </w:r>
    </w:p>
    <w:p w:rsidR="00124E1A" w:rsidRPr="00124E1A" w:rsidRDefault="00124E1A" w:rsidP="008D6FFA">
      <w:pPr>
        <w:numPr>
          <w:ilvl w:val="1"/>
          <w:numId w:val="3"/>
        </w:numPr>
        <w:spacing w:after="0" w:line="240" w:lineRule="auto"/>
        <w:ind w:left="0" w:firstLine="709"/>
        <w:jc w:val="both"/>
        <w:rPr>
          <w:rFonts w:ascii="Times New Roman" w:eastAsia="Times New Roman" w:hAnsi="Times New Roman" w:cs="Times New Roman"/>
          <w:b/>
          <w:sz w:val="24"/>
          <w:szCs w:val="24"/>
          <w:lang w:val="x-none" w:eastAsia="x-none"/>
        </w:rPr>
      </w:pPr>
      <w:r w:rsidRPr="00124E1A">
        <w:rPr>
          <w:rFonts w:ascii="Times New Roman" w:eastAsia="Times New Roman" w:hAnsi="Times New Roman" w:cs="Times New Roman"/>
          <w:b/>
          <w:sz w:val="24"/>
          <w:szCs w:val="24"/>
          <w:lang w:eastAsia="x-none"/>
        </w:rPr>
        <w:t>Требования к транспортным средствам, используемых для перевозки Товара</w:t>
      </w:r>
    </w:p>
    <w:p w:rsidR="00124E1A" w:rsidRPr="00124E1A" w:rsidRDefault="00124E1A" w:rsidP="008D6FFA">
      <w:pPr>
        <w:numPr>
          <w:ilvl w:val="0"/>
          <w:numId w:val="8"/>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Транспортные средства должны быть чистыми, без инородных тел, мусора, пыли, грязи, опасных материалов (краски, растворители и т.п.), без следов жизнедеятельности грызунов, птиц, насекомых, резких запахов;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124E1A" w:rsidRPr="00124E1A" w:rsidRDefault="00124E1A" w:rsidP="008D6FFA">
      <w:pPr>
        <w:numPr>
          <w:ilvl w:val="0"/>
          <w:numId w:val="8"/>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124E1A" w:rsidRPr="00124E1A" w:rsidRDefault="00124E1A" w:rsidP="008D6FFA">
      <w:pPr>
        <w:numPr>
          <w:ilvl w:val="0"/>
          <w:numId w:val="8"/>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eastAsia="x-none"/>
        </w:rPr>
        <w:t>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должно быть исправное оборудование, поддерживающее специальный температурный режим в кузове транспорта.</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napToGrid w:val="0"/>
          <w:sz w:val="24"/>
          <w:szCs w:val="24"/>
        </w:rPr>
      </w:pPr>
      <w:r w:rsidRPr="00124E1A">
        <w:rPr>
          <w:rFonts w:ascii="Times New Roman" w:eastAsia="Times New Roman" w:hAnsi="Times New Roman" w:cs="Times New Roman"/>
          <w:sz w:val="24"/>
          <w:szCs w:val="24"/>
          <w:lang w:eastAsia="ru-RU"/>
        </w:rPr>
        <w:t>Заказ может быть предоставлен к доставке через 1 (один) рабочий день после начала его формирования.</w:t>
      </w:r>
    </w:p>
    <w:p w:rsidR="00124E1A" w:rsidRPr="00124E1A" w:rsidRDefault="00124E1A" w:rsidP="008D6FFA">
      <w:pPr>
        <w:autoSpaceDE w:val="0"/>
        <w:autoSpaceDN w:val="0"/>
        <w:adjustRightInd w:val="0"/>
        <w:spacing w:after="0" w:line="240" w:lineRule="auto"/>
        <w:ind w:firstLine="709"/>
        <w:jc w:val="both"/>
        <w:outlineLvl w:val="0"/>
        <w:rPr>
          <w:rFonts w:ascii="Times New Roman" w:eastAsia="Times New Roman" w:hAnsi="Times New Roman" w:cs="Times New Roman"/>
          <w:snapToGrid w:val="0"/>
          <w:sz w:val="24"/>
          <w:szCs w:val="24"/>
        </w:rPr>
      </w:pPr>
      <w:r w:rsidRPr="00124E1A">
        <w:rPr>
          <w:rFonts w:ascii="Times New Roman" w:eastAsia="Times New Roman" w:hAnsi="Times New Roman" w:cs="Times New Roman"/>
          <w:sz w:val="24"/>
          <w:szCs w:val="24"/>
          <w:lang w:eastAsia="ru-RU"/>
        </w:rPr>
        <w:t xml:space="preserve">Исполнитель обязан доставить </w:t>
      </w:r>
      <w:r w:rsidRPr="00124E1A">
        <w:rPr>
          <w:rFonts w:ascii="Times New Roman" w:eastAsia="Times New Roman" w:hAnsi="Times New Roman" w:cs="Times New Roman"/>
          <w:sz w:val="24"/>
          <w:szCs w:val="24"/>
        </w:rPr>
        <w:t xml:space="preserve">Товар </w:t>
      </w:r>
      <w:r w:rsidRPr="00124E1A">
        <w:rPr>
          <w:rFonts w:ascii="Times New Roman" w:eastAsia="Times New Roman" w:hAnsi="Times New Roman" w:cs="Times New Roman"/>
          <w:sz w:val="24"/>
          <w:szCs w:val="24"/>
          <w:lang w:eastAsia="ru-RU"/>
        </w:rPr>
        <w:t>Грузополучателю в сроки, установленные Сторонами, а при отсутствии в нём такого срока – в течение 48 часов после получения от Заказчика всех необходимых сопроводительных документов.</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Представитель Исполнителя обязуется контролировать соответствие размещения и крепления Товара внутри транспортных средств, в соответствии с требованиями безопасности движения и обеспечения сохранности Товара и подвижного состава (иных средств транспорта), а также сообщать Заказчику о замеченных неправильностях в укладке и креплении Товара, угрожающих сохранности. При погрузке </w:t>
      </w:r>
      <w:r w:rsidRPr="00124E1A">
        <w:rPr>
          <w:rFonts w:ascii="Times New Roman" w:eastAsia="Times New Roman" w:hAnsi="Times New Roman" w:cs="Times New Roman"/>
          <w:sz w:val="24"/>
          <w:szCs w:val="24"/>
          <w:lang w:eastAsia="ru-RU"/>
        </w:rPr>
        <w:lastRenderedPageBreak/>
        <w:t xml:space="preserve">Товара представитель Исполнителя должен проверять количество мест, внешнее состояние упаковки Товара. </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Исполнитель проверяет достоверность представленных Грузополучателем / Заказчиком документов, незамедлительно сообщает Грузополучателю / Заказчику обо всех обнаруженных недостатках и неточностях, содержащихся в документах на Товар, а также несоответствии сведений его действительным характеристикам. </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обязан консультировать Исполнителя по вопросам, связанным с перевозкой Товара, в том числе, по требованиям, установленным законодательством РФ для перевозок продуктов питания. Заказчик дает рекомендации Исполнителю по условиям и маршрутам перевозки, оформлению транспортных документов, обеспечению соответствия документов требованиям сертификационного и фитосанитарного контроля.</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124E1A">
        <w:rPr>
          <w:rFonts w:ascii="Times New Roman" w:eastAsia="Times New Roman" w:hAnsi="Times New Roman" w:cs="Times New Roman"/>
          <w:color w:val="000000" w:themeColor="text1"/>
          <w:sz w:val="24"/>
          <w:szCs w:val="24"/>
          <w:lang w:eastAsia="ru-RU"/>
        </w:rPr>
        <w:t xml:space="preserve">Исполнитель обязуется передавать Товар только уполномоченным лицам Клиента, полномочия которых на принятие Товара подтверждены в установленном порядке. </w:t>
      </w:r>
    </w:p>
    <w:p w:rsidR="00124E1A" w:rsidRPr="00124E1A" w:rsidRDefault="00124E1A" w:rsidP="008D6FFA">
      <w:pPr>
        <w:numPr>
          <w:ilvl w:val="1"/>
          <w:numId w:val="3"/>
        </w:numPr>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При необходимости производства экспертизы приглашаются соответствующие специалисты (по усмотрению Исполнителя - эксперты Торгово-Промышленной Палаты РФ, независимая экспертиза). Результаты экспертизы оформляются актом экспертизы, который, помимо эксперта, должен быть подписан всеми лицами, участвовавшими в производстве экспертизы. Представители Грузополучателя и Заказчика не имеют права отказаться от подписания Акта. При несогласии с содержанием Акта указанные лица вправе изложить в нем свое мнение. </w:t>
      </w:r>
    </w:p>
    <w:p w:rsidR="00124E1A" w:rsidRPr="00124E1A" w:rsidRDefault="00452D46" w:rsidP="00124E1A">
      <w:pPr>
        <w:numPr>
          <w:ilvl w:val="0"/>
          <w:numId w:val="1"/>
        </w:numPr>
        <w:tabs>
          <w:tab w:val="clear" w:pos="360"/>
        </w:tabs>
        <w:spacing w:before="360" w:after="360" w:line="240" w:lineRule="auto"/>
        <w:ind w:hanging="3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Документооборот</w:t>
      </w:r>
    </w:p>
    <w:p w:rsidR="00B815FA" w:rsidRDefault="00B815FA" w:rsidP="001B0FF9">
      <w:pPr>
        <w:widowControl w:val="0"/>
        <w:numPr>
          <w:ilvl w:val="1"/>
          <w:numId w:val="4"/>
        </w:numPr>
        <w:spacing w:after="0" w:line="240" w:lineRule="auto"/>
        <w:ind w:left="0" w:firstLine="709"/>
        <w:jc w:val="both"/>
        <w:rPr>
          <w:rFonts w:ascii="Times New Roman" w:eastAsia="Times New Roman" w:hAnsi="Times New Roman" w:cs="Times New Roman"/>
          <w:snapToGrid w:val="0"/>
          <w:sz w:val="24"/>
          <w:szCs w:val="24"/>
          <w:lang w:eastAsia="ru-RU"/>
        </w:rPr>
      </w:pPr>
      <w:r w:rsidRPr="00C42A5F">
        <w:rPr>
          <w:rFonts w:ascii="Times New Roman" w:hAnsi="Times New Roman" w:cs="Times New Roman"/>
          <w:sz w:val="24"/>
          <w:szCs w:val="24"/>
        </w:rPr>
        <w:t xml:space="preserve">При заключении Договора </w:t>
      </w:r>
      <w:r>
        <w:rPr>
          <w:rFonts w:ascii="Times New Roman" w:hAnsi="Times New Roman" w:cs="Times New Roman"/>
          <w:sz w:val="24"/>
          <w:szCs w:val="24"/>
        </w:rPr>
        <w:t>Заказчик</w:t>
      </w:r>
      <w:r w:rsidRPr="00C42A5F">
        <w:rPr>
          <w:rFonts w:ascii="Times New Roman" w:hAnsi="Times New Roman" w:cs="Times New Roman"/>
          <w:sz w:val="24"/>
          <w:szCs w:val="24"/>
        </w:rPr>
        <w:t xml:space="preserve"> обязан предоставить </w:t>
      </w:r>
      <w:r>
        <w:rPr>
          <w:rFonts w:ascii="Times New Roman" w:hAnsi="Times New Roman" w:cs="Times New Roman"/>
          <w:sz w:val="24"/>
          <w:szCs w:val="24"/>
        </w:rPr>
        <w:t>Исполнителю</w:t>
      </w:r>
      <w:r w:rsidRPr="00C42A5F">
        <w:rPr>
          <w:rFonts w:ascii="Times New Roman" w:hAnsi="Times New Roman" w:cs="Times New Roman"/>
          <w:sz w:val="24"/>
          <w:szCs w:val="24"/>
        </w:rPr>
        <w:t xml:space="preserve"> по запросу полный комплект документов, подтверждающих правоспособность </w:t>
      </w:r>
      <w:r>
        <w:rPr>
          <w:rFonts w:ascii="Times New Roman" w:hAnsi="Times New Roman" w:cs="Times New Roman"/>
          <w:sz w:val="24"/>
          <w:szCs w:val="24"/>
        </w:rPr>
        <w:t>Заказчика</w:t>
      </w:r>
      <w:r w:rsidRPr="00C42A5F">
        <w:rPr>
          <w:rFonts w:ascii="Times New Roman" w:hAnsi="Times New Roman" w:cs="Times New Roman"/>
          <w:sz w:val="24"/>
          <w:szCs w:val="24"/>
        </w:rPr>
        <w:t xml:space="preserve"> и его благонадежность.</w:t>
      </w:r>
    </w:p>
    <w:p w:rsidR="00124E1A" w:rsidRPr="00124E1A" w:rsidRDefault="00124E1A" w:rsidP="001B0FF9">
      <w:pPr>
        <w:widowControl w:val="0"/>
        <w:numPr>
          <w:ilvl w:val="1"/>
          <w:numId w:val="4"/>
        </w:numPr>
        <w:spacing w:after="0" w:line="240" w:lineRule="auto"/>
        <w:ind w:left="0" w:firstLine="709"/>
        <w:jc w:val="both"/>
        <w:rPr>
          <w:rFonts w:ascii="Times New Roman" w:eastAsia="Times New Roman" w:hAnsi="Times New Roman" w:cs="Times New Roman"/>
          <w:snapToGrid w:val="0"/>
          <w:sz w:val="24"/>
          <w:szCs w:val="24"/>
          <w:lang w:eastAsia="ru-RU"/>
        </w:rPr>
      </w:pPr>
      <w:r w:rsidRPr="00124E1A">
        <w:rPr>
          <w:rFonts w:ascii="Times New Roman" w:eastAsia="Times New Roman" w:hAnsi="Times New Roman" w:cs="Times New Roman"/>
          <w:snapToGrid w:val="0"/>
          <w:sz w:val="24"/>
          <w:szCs w:val="24"/>
          <w:lang w:eastAsia="ru-RU"/>
        </w:rPr>
        <w:t>Исполнитель обязан передавать Заказчику экземпляры указанных в Договоре документов, подтверждающих хранение, отправление (отгрузку), перевозку (транспортировку) и получение Товара Грузополучателями в соответствии с требованиями действующего законодательства и условиями Договора.</w:t>
      </w:r>
    </w:p>
    <w:p w:rsidR="00124E1A" w:rsidRPr="00124E1A" w:rsidRDefault="00124E1A" w:rsidP="001B0FF9">
      <w:pPr>
        <w:widowControl w:val="0"/>
        <w:numPr>
          <w:ilvl w:val="1"/>
          <w:numId w:val="4"/>
        </w:numPr>
        <w:spacing w:after="0" w:line="240" w:lineRule="auto"/>
        <w:ind w:left="0" w:firstLine="709"/>
        <w:jc w:val="both"/>
        <w:rPr>
          <w:rFonts w:ascii="Times New Roman" w:eastAsia="Times New Roman" w:hAnsi="Times New Roman" w:cs="Times New Roman"/>
          <w:snapToGrid w:val="0"/>
          <w:sz w:val="24"/>
          <w:szCs w:val="24"/>
          <w:lang w:eastAsia="ru-RU"/>
        </w:rPr>
      </w:pPr>
      <w:r w:rsidRPr="00124E1A">
        <w:rPr>
          <w:rFonts w:ascii="Times New Roman" w:eastAsia="Times New Roman" w:hAnsi="Times New Roman" w:cs="Times New Roman"/>
          <w:snapToGrid w:val="0"/>
          <w:sz w:val="24"/>
          <w:szCs w:val="24"/>
          <w:lang w:eastAsia="ru-RU"/>
        </w:rPr>
        <w:t>Сторонами согласован следующий перечень документов, которые Исполнитель должен передать Заказчику:</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rPr>
        <w:t>Акты о приеме-передаче товарно-материальных ценностей на хранение по форме МХ-1 – при приеме товаров на хранение.</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rPr>
        <w:t>Складское свидетельство (складская квитанция).</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Акты о возврате товарно-материальных ценностей с хранения по форме МХ-3 – при возврате товаров с хранения (оформляет Исполнитель);</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Товарная накладная, подписанная Клиентом, при перевозке Товара Клиенту Заказчика </w:t>
      </w:r>
      <w:r w:rsidRPr="00124E1A">
        <w:rPr>
          <w:rFonts w:ascii="Times New Roman" w:eastAsia="Times New Roman" w:hAnsi="Times New Roman" w:cs="Times New Roman"/>
          <w:sz w:val="24"/>
          <w:szCs w:val="24"/>
        </w:rPr>
        <w:t>(формирует Заказчик, подписывает Исполнитель)</w:t>
      </w:r>
      <w:r w:rsidRPr="00124E1A">
        <w:rPr>
          <w:rFonts w:ascii="Times New Roman" w:eastAsia="Times New Roman" w:hAnsi="Times New Roman" w:cs="Times New Roman"/>
          <w:sz w:val="24"/>
          <w:szCs w:val="24"/>
          <w:lang w:eastAsia="ru-RU"/>
        </w:rPr>
        <w:t>;</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rPr>
      </w:pPr>
      <w:r w:rsidRPr="00124E1A">
        <w:rPr>
          <w:rFonts w:ascii="Times New Roman" w:eastAsia="Times New Roman" w:hAnsi="Times New Roman" w:cs="Times New Roman"/>
          <w:sz w:val="24"/>
          <w:szCs w:val="24"/>
        </w:rPr>
        <w:t>Акт сдачи-приемки услуг / выполненных работ (в отношении всего перечня услуг / работ по Договору (оформляет Исполнитель);</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Счет-фактура Исполнителя, оформленный в соответствии с требованиями законодательства РФ о налогах и сборах;</w:t>
      </w:r>
    </w:p>
    <w:p w:rsidR="00124E1A" w:rsidRPr="00124E1A" w:rsidRDefault="00124E1A" w:rsidP="001B0FF9">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Счет на оплату с банковскими реквизитами Исполнителя </w:t>
      </w:r>
      <w:r w:rsidRPr="00124E1A">
        <w:rPr>
          <w:rFonts w:ascii="Times New Roman" w:eastAsia="Times New Roman" w:hAnsi="Times New Roman" w:cs="Times New Roman"/>
          <w:sz w:val="24"/>
          <w:szCs w:val="24"/>
        </w:rPr>
        <w:t>(оформляет Исполнитель)</w:t>
      </w:r>
      <w:r w:rsidRPr="00124E1A">
        <w:rPr>
          <w:rFonts w:ascii="Times New Roman" w:eastAsia="Times New Roman" w:hAnsi="Times New Roman" w:cs="Times New Roman"/>
          <w:sz w:val="24"/>
          <w:szCs w:val="24"/>
          <w:lang w:eastAsia="ru-RU"/>
        </w:rPr>
        <w:t>;</w:t>
      </w:r>
    </w:p>
    <w:p w:rsidR="00124E1A" w:rsidRPr="00124E1A" w:rsidRDefault="00124E1A" w:rsidP="001B0FF9">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Акт об установленном расхождении по количеству и качеству при приемке товарно-материальных ценностей по форме ТОРГ-2;</w:t>
      </w:r>
    </w:p>
    <w:p w:rsidR="00124E1A" w:rsidRPr="00124E1A" w:rsidRDefault="00124E1A" w:rsidP="001B0FF9">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Транспортная накладная (</w:t>
      </w:r>
      <w:proofErr w:type="spellStart"/>
      <w:r w:rsidRPr="00124E1A">
        <w:rPr>
          <w:rFonts w:ascii="Times New Roman" w:eastAsia="Times New Roman" w:hAnsi="Times New Roman" w:cs="Times New Roman"/>
          <w:color w:val="000000"/>
          <w:sz w:val="24"/>
          <w:szCs w:val="24"/>
          <w:lang w:eastAsia="ru-RU"/>
        </w:rPr>
        <w:t>ТрН</w:t>
      </w:r>
      <w:proofErr w:type="spellEnd"/>
      <w:r w:rsidRPr="00124E1A">
        <w:rPr>
          <w:rFonts w:ascii="Times New Roman" w:eastAsia="Times New Roman" w:hAnsi="Times New Roman" w:cs="Times New Roman"/>
          <w:color w:val="000000"/>
          <w:sz w:val="24"/>
          <w:szCs w:val="24"/>
          <w:lang w:eastAsia="ru-RU"/>
        </w:rPr>
        <w:t>);</w:t>
      </w:r>
    </w:p>
    <w:p w:rsidR="00124E1A" w:rsidRPr="00124E1A" w:rsidRDefault="00124E1A" w:rsidP="001B0FF9">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4E1A">
        <w:rPr>
          <w:rFonts w:ascii="Times New Roman" w:eastAsia="Times New Roman" w:hAnsi="Times New Roman" w:cs="Times New Roman"/>
          <w:color w:val="000000"/>
          <w:sz w:val="24"/>
          <w:szCs w:val="24"/>
          <w:lang w:eastAsia="ru-RU"/>
        </w:rPr>
        <w:t>Товарно-транспортная накладная (при наличии);</w:t>
      </w:r>
    </w:p>
    <w:p w:rsidR="00124E1A" w:rsidRPr="00124E1A" w:rsidRDefault="00124E1A" w:rsidP="001B0FF9">
      <w:pPr>
        <w:spacing w:after="0" w:line="240" w:lineRule="auto"/>
        <w:ind w:firstLine="709"/>
        <w:jc w:val="both"/>
        <w:rPr>
          <w:rFonts w:ascii="Times New Roman" w:eastAsia="Times New Roman" w:hAnsi="Times New Roman" w:cs="Times New Roman"/>
          <w:snapToGrid w:val="0"/>
          <w:sz w:val="24"/>
          <w:szCs w:val="24"/>
          <w:lang w:eastAsia="ru-RU"/>
        </w:rPr>
      </w:pPr>
      <w:r w:rsidRPr="00124E1A">
        <w:rPr>
          <w:rFonts w:ascii="Times New Roman" w:eastAsia="Times New Roman" w:hAnsi="Times New Roman" w:cs="Times New Roman"/>
          <w:snapToGrid w:val="0"/>
          <w:sz w:val="24"/>
          <w:szCs w:val="24"/>
          <w:lang w:eastAsia="ru-RU"/>
        </w:rPr>
        <w:lastRenderedPageBreak/>
        <w:t>Вместо счета-фактуры и акта сдачи-приемки услуг/работ Исполнитель вправе предоставлять универсальный передаточный документ (УПД), объединяющий в себе счет-фактуру и первичный документ.</w:t>
      </w:r>
    </w:p>
    <w:p w:rsidR="00124E1A" w:rsidRPr="00124E1A" w:rsidRDefault="00124E1A" w:rsidP="001B0FF9">
      <w:pPr>
        <w:numPr>
          <w:ilvl w:val="1"/>
          <w:numId w:val="4"/>
        </w:numPr>
        <w:spacing w:after="0" w:line="240" w:lineRule="auto"/>
        <w:ind w:left="0" w:firstLine="709"/>
        <w:jc w:val="both"/>
        <w:rPr>
          <w:rFonts w:ascii="Times New Roman" w:eastAsia="Times New Roman" w:hAnsi="Times New Roman" w:cs="Times New Roman"/>
          <w:bCs/>
          <w:sz w:val="24"/>
          <w:szCs w:val="24"/>
        </w:rPr>
      </w:pPr>
      <w:r w:rsidRPr="00124E1A">
        <w:rPr>
          <w:rFonts w:ascii="Times New Roman" w:eastAsia="Times New Roman" w:hAnsi="Times New Roman" w:cs="Times New Roman"/>
          <w:sz w:val="24"/>
          <w:szCs w:val="24"/>
          <w:lang w:eastAsia="ru-RU"/>
        </w:rPr>
        <w:t xml:space="preserve">Оригиналы документов (товарная накладная, товарно-транспортная накладная, </w:t>
      </w:r>
      <w:proofErr w:type="spellStart"/>
      <w:r w:rsidRPr="00124E1A">
        <w:rPr>
          <w:rFonts w:ascii="Times New Roman" w:eastAsia="Times New Roman" w:hAnsi="Times New Roman" w:cs="Times New Roman"/>
          <w:sz w:val="24"/>
          <w:szCs w:val="24"/>
          <w:lang w:eastAsia="ru-RU"/>
        </w:rPr>
        <w:t>ТрН</w:t>
      </w:r>
      <w:proofErr w:type="spellEnd"/>
      <w:r w:rsidRPr="00124E1A">
        <w:rPr>
          <w:rFonts w:ascii="Times New Roman" w:eastAsia="Times New Roman" w:hAnsi="Times New Roman" w:cs="Times New Roman"/>
          <w:sz w:val="24"/>
          <w:szCs w:val="24"/>
          <w:lang w:eastAsia="ru-RU"/>
        </w:rPr>
        <w:t xml:space="preserve">, акт по форме ТОРГ-2, </w:t>
      </w:r>
      <w:r w:rsidRPr="00124E1A">
        <w:rPr>
          <w:rFonts w:ascii="Times New Roman" w:eastAsia="Times New Roman" w:hAnsi="Times New Roman" w:cs="Times New Roman"/>
          <w:color w:val="000000"/>
          <w:sz w:val="24"/>
          <w:szCs w:val="24"/>
          <w:lang w:eastAsia="ru-RU"/>
        </w:rPr>
        <w:t>должны</w:t>
      </w:r>
      <w:r w:rsidRPr="00124E1A">
        <w:rPr>
          <w:rFonts w:ascii="Times New Roman" w:eastAsia="Times New Roman" w:hAnsi="Times New Roman" w:cs="Times New Roman"/>
          <w:sz w:val="24"/>
          <w:szCs w:val="24"/>
          <w:lang w:eastAsia="ru-RU"/>
        </w:rPr>
        <w:t xml:space="preserve"> быть переданы Заказчику в день осуществления передачи Товара от Исполнителя Клиенту </w:t>
      </w:r>
      <w:r w:rsidRPr="00124E1A">
        <w:rPr>
          <w:rFonts w:ascii="Times New Roman" w:eastAsia="Times New Roman" w:hAnsi="Times New Roman" w:cs="Times New Roman"/>
          <w:bCs/>
          <w:sz w:val="24"/>
          <w:szCs w:val="24"/>
        </w:rPr>
        <w:t>либо не позднее 48 часов с момента передачи Товара Клиенту в отдельных случаях, согласованных Сторонами, при условии уведомления об этом Исполнителем Заказчика.</w:t>
      </w:r>
    </w:p>
    <w:p w:rsidR="00124E1A" w:rsidRPr="00124E1A" w:rsidRDefault="00124E1A" w:rsidP="001B0FF9">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Оригиналы иных документов должны быть переданы Заказчику в течение 7 (семи) календарных дней с момента их составления, предусмотренного Договором, если иное прямо не предусмотрено для конкретных документов Договором или действующим законодательством. Сканированные копии указанных документов должны быть направлены на электронные адреса Заказчика, указанные в Договоре, в течение 2 календарных дней с момента их составления, если иное прямо не предусмотрено для конкретных документов Договором или действующим законодательством.</w:t>
      </w:r>
    </w:p>
    <w:p w:rsidR="00124E1A" w:rsidRPr="00124E1A" w:rsidRDefault="00124E1A" w:rsidP="001B0FF9">
      <w:pPr>
        <w:numPr>
          <w:ilvl w:val="0"/>
          <w:numId w:val="1"/>
        </w:numPr>
        <w:tabs>
          <w:tab w:val="clear" w:pos="360"/>
        </w:tabs>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Стоимость услуг и порядок расчетов</w:t>
      </w:r>
    </w:p>
    <w:p w:rsidR="00124E1A" w:rsidRPr="00124E1A" w:rsidRDefault="00124E1A" w:rsidP="001B0FF9">
      <w:pPr>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Стоимость услуг / работ Исполнителя определяется на основе Тарифов Исполнителя.</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вправе изменять цены на оказываемые услуги / выполняемые работы, уведомив об этом Заказчика не менее, чем за 14 календарных дней до даты предполагаемого изменения цен.</w:t>
      </w:r>
    </w:p>
    <w:p w:rsidR="00124E1A" w:rsidRPr="00124E1A" w:rsidRDefault="00124E1A" w:rsidP="001B0FF9">
      <w:pPr>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 оплачивает услуги / работы Исполнителя ежемесячно в течение 10 календарных дней с момента выставления Исполнителем счета на оплату.</w:t>
      </w:r>
    </w:p>
    <w:p w:rsidR="00124E1A" w:rsidRPr="00124E1A" w:rsidRDefault="00124E1A" w:rsidP="001B0FF9">
      <w:pPr>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В случае </w:t>
      </w:r>
      <w:proofErr w:type="spellStart"/>
      <w:r w:rsidRPr="00124E1A">
        <w:rPr>
          <w:rFonts w:ascii="Times New Roman" w:eastAsia="Times New Roman" w:hAnsi="Times New Roman" w:cs="Times New Roman"/>
          <w:sz w:val="24"/>
          <w:szCs w:val="24"/>
          <w:lang w:eastAsia="ru-RU"/>
        </w:rPr>
        <w:t>непоступления</w:t>
      </w:r>
      <w:proofErr w:type="spellEnd"/>
      <w:r w:rsidRPr="00124E1A">
        <w:rPr>
          <w:rFonts w:ascii="Times New Roman" w:eastAsia="Times New Roman" w:hAnsi="Times New Roman" w:cs="Times New Roman"/>
          <w:sz w:val="24"/>
          <w:szCs w:val="24"/>
          <w:lang w:eastAsia="ru-RU"/>
        </w:rPr>
        <w:t xml:space="preserve"> оплаты в установленный Договором срок Исполнитель вправе подвергнуть Товар удержанию до полной оплаты услуг / работ и неустоек за задержку платежа.</w:t>
      </w:r>
    </w:p>
    <w:p w:rsidR="00B815FA" w:rsidRDefault="00124E1A" w:rsidP="00B815FA">
      <w:pPr>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Стороны проводят ежеквартальную сверку взаиморасчетов. Сверка взаимных расчетов может быть осуществлена по требованию одной из Сторон, но не чаще одного раза в месяц. Исполнитель составляет и направляет Заказчику проект акта сверки. Заказчик обязан рассмотреть и подписать указанный акт сверки в течение 10 календарных дней с момента его направления. В случае отказа от подписания акта или </w:t>
      </w:r>
      <w:proofErr w:type="spellStart"/>
      <w:r w:rsidRPr="00124E1A">
        <w:rPr>
          <w:rFonts w:ascii="Times New Roman" w:eastAsia="Times New Roman" w:hAnsi="Times New Roman" w:cs="Times New Roman"/>
          <w:sz w:val="24"/>
          <w:szCs w:val="24"/>
          <w:lang w:eastAsia="ru-RU"/>
        </w:rPr>
        <w:t>непоступления</w:t>
      </w:r>
      <w:proofErr w:type="spellEnd"/>
      <w:r w:rsidRPr="00124E1A">
        <w:rPr>
          <w:rFonts w:ascii="Times New Roman" w:eastAsia="Times New Roman" w:hAnsi="Times New Roman" w:cs="Times New Roman"/>
          <w:sz w:val="24"/>
          <w:szCs w:val="24"/>
          <w:lang w:eastAsia="ru-RU"/>
        </w:rPr>
        <w:t xml:space="preserve"> подписанного Заказчиком акта сверки, сверка взаиморасчетов признается принятой Сторонами в редакции Исполнителя.</w:t>
      </w:r>
    </w:p>
    <w:p w:rsidR="00B815FA" w:rsidRPr="00B815FA" w:rsidRDefault="00B815FA" w:rsidP="00B815FA">
      <w:pPr>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Ежеквартально</w:t>
      </w:r>
      <w:r w:rsidRPr="00B815FA">
        <w:rPr>
          <w:rFonts w:ascii="Times New Roman" w:hAnsi="Times New Roman" w:cs="Times New Roman"/>
          <w:sz w:val="24"/>
          <w:szCs w:val="24"/>
        </w:rPr>
        <w:t xml:space="preserve"> Стороны проводят сверку взаимозачетов с обязательным подписанием Акта сверки. Заказчик направляет Исполнителю Акт сверки заказным письмом с уведомлением. </w:t>
      </w:r>
    </w:p>
    <w:p w:rsidR="00B815FA" w:rsidRPr="00C42A5F" w:rsidRDefault="00B815FA" w:rsidP="00B815FA">
      <w:pPr>
        <w:pStyle w:val="Arial"/>
        <w:ind w:firstLine="709"/>
        <w:jc w:val="both"/>
        <w:rPr>
          <w:rFonts w:ascii="Times New Roman" w:eastAsiaTheme="minorHAnsi" w:hAnsi="Times New Roman" w:cs="Times New Roman"/>
          <w:sz w:val="24"/>
          <w:szCs w:val="24"/>
          <w:lang w:eastAsia="en-US"/>
        </w:rPr>
      </w:pPr>
      <w:r w:rsidRPr="00C42A5F">
        <w:rPr>
          <w:rFonts w:ascii="Times New Roman" w:eastAsiaTheme="minorHAnsi" w:hAnsi="Times New Roman" w:cs="Times New Roman"/>
          <w:sz w:val="24"/>
          <w:szCs w:val="24"/>
          <w:lang w:eastAsia="en-US"/>
        </w:rPr>
        <w:t xml:space="preserve">Срок подписания Сторонами Акта сверки не должен превышать 10 (десяти) рабочих дней с момента получения </w:t>
      </w:r>
      <w:r>
        <w:rPr>
          <w:rFonts w:ascii="Times New Roman" w:eastAsiaTheme="minorHAnsi" w:hAnsi="Times New Roman" w:cs="Times New Roman"/>
          <w:sz w:val="24"/>
          <w:szCs w:val="24"/>
          <w:lang w:eastAsia="en-US"/>
        </w:rPr>
        <w:t>Заказчиком</w:t>
      </w:r>
      <w:r w:rsidRPr="00C42A5F">
        <w:rPr>
          <w:rFonts w:ascii="Times New Roman" w:eastAsiaTheme="minorHAnsi" w:hAnsi="Times New Roman" w:cs="Times New Roman"/>
          <w:sz w:val="24"/>
          <w:szCs w:val="24"/>
          <w:lang w:eastAsia="en-US"/>
        </w:rPr>
        <w:t xml:space="preserve"> Акта сверки.</w:t>
      </w:r>
    </w:p>
    <w:p w:rsidR="00B815FA" w:rsidRPr="00C42A5F" w:rsidRDefault="00B815FA" w:rsidP="00B815FA">
      <w:pPr>
        <w:pStyle w:val="Arial"/>
        <w:ind w:firstLine="709"/>
        <w:jc w:val="both"/>
        <w:rPr>
          <w:rFonts w:ascii="Times New Roman" w:eastAsiaTheme="minorHAnsi" w:hAnsi="Times New Roman" w:cs="Times New Roman"/>
          <w:sz w:val="24"/>
          <w:szCs w:val="24"/>
          <w:lang w:eastAsia="en-US"/>
        </w:rPr>
      </w:pPr>
      <w:r w:rsidRPr="00C42A5F">
        <w:rPr>
          <w:rFonts w:ascii="Times New Roman" w:eastAsiaTheme="minorHAnsi" w:hAnsi="Times New Roman" w:cs="Times New Roman"/>
          <w:sz w:val="24"/>
          <w:szCs w:val="24"/>
          <w:lang w:eastAsia="en-US"/>
        </w:rPr>
        <w:t xml:space="preserve">В случае неполучения </w:t>
      </w:r>
      <w:r>
        <w:rPr>
          <w:rFonts w:ascii="Times New Roman" w:eastAsiaTheme="minorHAnsi" w:hAnsi="Times New Roman" w:cs="Times New Roman"/>
          <w:sz w:val="24"/>
          <w:szCs w:val="24"/>
          <w:lang w:eastAsia="en-US"/>
        </w:rPr>
        <w:t>Исполнителем</w:t>
      </w:r>
      <w:r w:rsidRPr="00C42A5F">
        <w:rPr>
          <w:rFonts w:ascii="Times New Roman" w:eastAsiaTheme="minorHAnsi" w:hAnsi="Times New Roman" w:cs="Times New Roman"/>
          <w:sz w:val="24"/>
          <w:szCs w:val="24"/>
          <w:lang w:eastAsia="en-US"/>
        </w:rPr>
        <w:t xml:space="preserve"> возражений </w:t>
      </w:r>
      <w:r>
        <w:rPr>
          <w:rFonts w:ascii="Times New Roman" w:eastAsiaTheme="minorHAnsi" w:hAnsi="Times New Roman" w:cs="Times New Roman"/>
          <w:sz w:val="24"/>
          <w:szCs w:val="24"/>
          <w:lang w:eastAsia="en-US"/>
        </w:rPr>
        <w:t>Заказчик</w:t>
      </w:r>
      <w:r w:rsidRPr="00C42A5F">
        <w:rPr>
          <w:rFonts w:ascii="Times New Roman" w:eastAsiaTheme="minorHAnsi" w:hAnsi="Times New Roman" w:cs="Times New Roman"/>
          <w:sz w:val="24"/>
          <w:szCs w:val="24"/>
          <w:lang w:eastAsia="en-US"/>
        </w:rPr>
        <w:t xml:space="preserve"> по Акту сверки в указанный в настоящем пункте срок, Акт сверки считается подтвержденным </w:t>
      </w:r>
      <w:r>
        <w:rPr>
          <w:rFonts w:ascii="Times New Roman" w:eastAsiaTheme="minorHAnsi" w:hAnsi="Times New Roman" w:cs="Times New Roman"/>
          <w:sz w:val="24"/>
          <w:szCs w:val="24"/>
          <w:lang w:eastAsia="en-US"/>
        </w:rPr>
        <w:t>Заказчиком</w:t>
      </w:r>
      <w:r w:rsidRPr="00C42A5F">
        <w:rPr>
          <w:rFonts w:ascii="Times New Roman" w:eastAsiaTheme="minorHAnsi" w:hAnsi="Times New Roman" w:cs="Times New Roman"/>
          <w:sz w:val="24"/>
          <w:szCs w:val="24"/>
          <w:lang w:eastAsia="en-US"/>
        </w:rPr>
        <w:t xml:space="preserve"> в редакции </w:t>
      </w:r>
      <w:r>
        <w:rPr>
          <w:rFonts w:ascii="Times New Roman" w:eastAsiaTheme="minorHAnsi" w:hAnsi="Times New Roman" w:cs="Times New Roman"/>
          <w:sz w:val="24"/>
          <w:szCs w:val="24"/>
          <w:lang w:eastAsia="en-US"/>
        </w:rPr>
        <w:t>Исполнителя</w:t>
      </w:r>
      <w:r w:rsidRPr="00C42A5F">
        <w:rPr>
          <w:rFonts w:ascii="Times New Roman" w:eastAsiaTheme="minorHAnsi" w:hAnsi="Times New Roman" w:cs="Times New Roman"/>
          <w:sz w:val="24"/>
          <w:szCs w:val="24"/>
          <w:lang w:eastAsia="en-US"/>
        </w:rPr>
        <w:t xml:space="preserve">. </w:t>
      </w:r>
    </w:p>
    <w:p w:rsidR="00B815FA" w:rsidRPr="00124E1A" w:rsidRDefault="00B815FA" w:rsidP="00B815FA">
      <w:pPr>
        <w:shd w:val="clear" w:color="auto" w:fill="FFFFFF"/>
        <w:spacing w:after="0" w:line="240" w:lineRule="auto"/>
        <w:jc w:val="both"/>
        <w:rPr>
          <w:rFonts w:ascii="Times New Roman" w:eastAsia="Times New Roman" w:hAnsi="Times New Roman" w:cs="Times New Roman"/>
          <w:sz w:val="24"/>
          <w:szCs w:val="24"/>
          <w:lang w:eastAsia="ru-RU"/>
        </w:rPr>
      </w:pPr>
    </w:p>
    <w:p w:rsidR="00124E1A" w:rsidRPr="00124E1A" w:rsidRDefault="00124E1A" w:rsidP="00124E1A">
      <w:pPr>
        <w:numPr>
          <w:ilvl w:val="0"/>
          <w:numId w:val="1"/>
        </w:numPr>
        <w:spacing w:before="360" w:after="360" w:line="240" w:lineRule="auto"/>
        <w:ind w:left="357" w:hanging="357"/>
        <w:jc w:val="center"/>
        <w:rPr>
          <w:rFonts w:ascii="Times New Roman" w:eastAsia="Times New Roman" w:hAnsi="Times New Roman" w:cs="Times New Roman"/>
          <w:b/>
          <w:caps/>
          <w:sz w:val="24"/>
          <w:szCs w:val="24"/>
          <w:lang w:eastAsia="ru-RU"/>
        </w:rPr>
      </w:pPr>
      <w:r w:rsidRPr="00124E1A">
        <w:rPr>
          <w:rFonts w:ascii="Times New Roman" w:eastAsia="Times New Roman" w:hAnsi="Times New Roman" w:cs="Times New Roman"/>
          <w:b/>
          <w:sz w:val="24"/>
          <w:szCs w:val="24"/>
          <w:lang w:eastAsia="ru-RU"/>
        </w:rPr>
        <w:t>Отдельные обязательства Исполнителя</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Исполнитель обеспечивает участие его представителя в процедуре осмотра Товара Грузополучателем и фиксации, в случае их обнаружения, недостатков Товара, с оформлением соответствующих документов, включением отметок об этом в товаросопроводительные документы.  В случае утраты/недостачи Товара Исполнитель обеспечивает выяснение её причины, оформление и предоставление Заказчику подтверждающей это документации. В отсутствие указанной документации Товар считается утраченным полностью или в части по вине Исполнителя. Уведомление Заказчика о недостаче/порче Товара осуществляется Исполнителем в течение 1 (одного) </w:t>
      </w:r>
      <w:r w:rsidRPr="00124E1A">
        <w:rPr>
          <w:rFonts w:ascii="Times New Roman" w:eastAsia="Times New Roman" w:hAnsi="Times New Roman" w:cs="Times New Roman"/>
          <w:sz w:val="24"/>
          <w:szCs w:val="24"/>
          <w:lang w:eastAsia="ru-RU"/>
        </w:rPr>
        <w:lastRenderedPageBreak/>
        <w:t>часа с момента обнаружения. В случае обнаружения повреждений Заказчик/Грузополучатель вправе осуществить переборку/переупаковку груза при приеме. В этом случае стоимость дополнительных работ и расходов по переборке/переупаковке, а также стоимость новой упаковки оплачивается/возмещается Исполнителем по требованию Заказчика.</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sz w:val="24"/>
          <w:szCs w:val="24"/>
          <w:lang w:eastAsia="ru-RU"/>
        </w:rPr>
        <w:t xml:space="preserve">Полный пакет товаросопроводительных документов, подтверждающих передачу Товара Грузополучателю, в </w:t>
      </w:r>
      <w:proofErr w:type="spellStart"/>
      <w:r w:rsidRPr="00124E1A">
        <w:rPr>
          <w:rFonts w:ascii="Times New Roman" w:eastAsia="Times New Roman" w:hAnsi="Times New Roman" w:cs="Times New Roman"/>
          <w:sz w:val="24"/>
          <w:szCs w:val="24"/>
          <w:lang w:eastAsia="ru-RU"/>
        </w:rPr>
        <w:t>т.ч</w:t>
      </w:r>
      <w:proofErr w:type="spellEnd"/>
      <w:r w:rsidRPr="00124E1A">
        <w:rPr>
          <w:rFonts w:ascii="Times New Roman" w:eastAsia="Times New Roman" w:hAnsi="Times New Roman" w:cs="Times New Roman"/>
          <w:sz w:val="24"/>
          <w:szCs w:val="24"/>
          <w:lang w:eastAsia="ru-RU"/>
        </w:rPr>
        <w:t xml:space="preserve">. фиксирующих его порчу/недостачу, должен быть передан Заказчику. </w:t>
      </w:r>
    </w:p>
    <w:p w:rsidR="00124E1A" w:rsidRPr="00124E1A" w:rsidRDefault="00124E1A" w:rsidP="00124E1A">
      <w:pPr>
        <w:numPr>
          <w:ilvl w:val="0"/>
          <w:numId w:val="1"/>
        </w:numPr>
        <w:tabs>
          <w:tab w:val="clear" w:pos="360"/>
        </w:tabs>
        <w:spacing w:before="360" w:after="360" w:line="240" w:lineRule="auto"/>
        <w:ind w:left="357" w:hanging="357"/>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Ответственность сторон</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 неисполнение или ненадлежащее исполнение обязанностей по настоящему Договору Стороны несут ответственность, предусмотренную законодательством РФ.</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не несет ответственности за качество и комплектацию Товара перед Грузополучателями. Все претензии предъявляются Заказчику. Все претензии от Грузополучателей, предъявленные Исполнителю, будут перенаправлены Заказчику.</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bCs/>
          <w:sz w:val="24"/>
          <w:szCs w:val="24"/>
          <w:lang w:eastAsia="x-none"/>
        </w:rPr>
      </w:pPr>
      <w:r w:rsidRPr="00124E1A">
        <w:rPr>
          <w:rFonts w:ascii="Times New Roman" w:eastAsia="Times New Roman" w:hAnsi="Times New Roman" w:cs="Times New Roman"/>
          <w:bCs/>
          <w:sz w:val="24"/>
          <w:szCs w:val="24"/>
          <w:lang w:eastAsia="x-none"/>
        </w:rPr>
        <w:t>В случае нарушения сроков оплаты, предусмотренных настоящим Договором, Исполнитель имеет право требовать от Заказчика уплаты неустойки в размере 0,1% от суммы просроченной задолженности за каждый календарный день просрочки.</w:t>
      </w:r>
    </w:p>
    <w:p w:rsidR="00124E1A" w:rsidRPr="00124E1A" w:rsidRDefault="00124E1A" w:rsidP="001B0FF9">
      <w:pPr>
        <w:numPr>
          <w:ilvl w:val="1"/>
          <w:numId w:val="1"/>
        </w:numPr>
        <w:spacing w:after="0" w:line="240" w:lineRule="auto"/>
        <w:ind w:left="0" w:firstLine="709"/>
        <w:jc w:val="both"/>
        <w:rPr>
          <w:rFonts w:ascii="Times New Roman" w:eastAsia="Times New Roman" w:hAnsi="Times New Roman" w:cs="Times New Roman"/>
          <w:bCs/>
          <w:sz w:val="24"/>
          <w:szCs w:val="24"/>
          <w:lang w:eastAsia="x-none"/>
        </w:rPr>
      </w:pPr>
      <w:r w:rsidRPr="00124E1A">
        <w:rPr>
          <w:rFonts w:ascii="Times New Roman" w:eastAsia="Times New Roman" w:hAnsi="Times New Roman" w:cs="Times New Roman"/>
          <w:bCs/>
          <w:sz w:val="24"/>
          <w:szCs w:val="24"/>
          <w:lang w:eastAsia="x-none"/>
        </w:rPr>
        <w:t xml:space="preserve">В случае предъявления претензий Исполнителю относимо Товара / Груза, передаваемого по настоящему Договору, от третьих лиц (в </w:t>
      </w:r>
      <w:proofErr w:type="spellStart"/>
      <w:r w:rsidRPr="00124E1A">
        <w:rPr>
          <w:rFonts w:ascii="Times New Roman" w:eastAsia="Times New Roman" w:hAnsi="Times New Roman" w:cs="Times New Roman"/>
          <w:bCs/>
          <w:sz w:val="24"/>
          <w:szCs w:val="24"/>
          <w:lang w:eastAsia="x-none"/>
        </w:rPr>
        <w:t>т.ч</w:t>
      </w:r>
      <w:proofErr w:type="spellEnd"/>
      <w:r w:rsidRPr="00124E1A">
        <w:rPr>
          <w:rFonts w:ascii="Times New Roman" w:eastAsia="Times New Roman" w:hAnsi="Times New Roman" w:cs="Times New Roman"/>
          <w:bCs/>
          <w:sz w:val="24"/>
          <w:szCs w:val="24"/>
          <w:lang w:eastAsia="x-none"/>
        </w:rPr>
        <w:t xml:space="preserve">. от государственных или муниципальных органов), Заказчик обязан возместить Исполнителю имущественные потери, вызванные данным обстоятельством. К таким случаям относятся, в частности, случаи изъятия Товара правоохранительными органами, случаи, когда Заказчик не является собственником Товара и были предъявлены претензии от реального собственника, случаи обращения взыскания на Товар как на предмет залога и т.д. </w:t>
      </w:r>
    </w:p>
    <w:p w:rsidR="001B0FF9" w:rsidRPr="001B0FF9" w:rsidRDefault="00124E1A" w:rsidP="001B0FF9">
      <w:pPr>
        <w:numPr>
          <w:ilvl w:val="1"/>
          <w:numId w:val="1"/>
        </w:numPr>
        <w:spacing w:after="0" w:line="240" w:lineRule="auto"/>
        <w:ind w:left="0" w:firstLine="709"/>
        <w:jc w:val="both"/>
        <w:rPr>
          <w:rFonts w:ascii="Times New Roman" w:eastAsia="Times New Roman" w:hAnsi="Times New Roman" w:cs="Times New Roman"/>
          <w:bCs/>
          <w:sz w:val="24"/>
          <w:szCs w:val="24"/>
          <w:lang w:eastAsia="x-none"/>
        </w:rPr>
      </w:pPr>
      <w:r w:rsidRPr="00124E1A">
        <w:rPr>
          <w:rFonts w:ascii="Times New Roman" w:eastAsia="Times New Roman" w:hAnsi="Times New Roman" w:cs="Times New Roman"/>
          <w:bCs/>
          <w:sz w:val="24"/>
          <w:szCs w:val="24"/>
          <w:lang w:eastAsia="x-none"/>
        </w:rPr>
        <w:t>В случае утраты или порчи Товара при хранении или перевозке по вине Исполнителя, Заказчик вправе требовать от него компенсировать стоимость утраченного / испорченного Товара. Для получения компенсации Заказчик по итогам каждой недели присылает Исполнителю счет на оплату испорченного / утраченного Товара.</w:t>
      </w:r>
    </w:p>
    <w:p w:rsidR="001B0FF9" w:rsidRPr="00124E1A" w:rsidRDefault="001B0FF9" w:rsidP="001B0FF9">
      <w:pPr>
        <w:spacing w:after="0" w:line="240" w:lineRule="auto"/>
        <w:ind w:firstLine="709"/>
        <w:jc w:val="both"/>
        <w:rPr>
          <w:rFonts w:ascii="Times New Roman" w:eastAsia="Times New Roman" w:hAnsi="Times New Roman" w:cs="Times New Roman"/>
          <w:bCs/>
          <w:sz w:val="24"/>
          <w:szCs w:val="24"/>
          <w:lang w:eastAsia="x-none"/>
        </w:rPr>
      </w:pPr>
    </w:p>
    <w:p w:rsidR="00124E1A" w:rsidRDefault="001B0FF9" w:rsidP="00124E1A">
      <w:pPr>
        <w:numPr>
          <w:ilvl w:val="0"/>
          <w:numId w:val="1"/>
        </w:numPr>
        <w:spacing w:before="360" w:after="360" w:line="240" w:lineRule="auto"/>
        <w:ind w:left="357" w:hanging="3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Обстоятельства непреодолимой силы </w:t>
      </w:r>
    </w:p>
    <w:p w:rsidR="001B0FF9" w:rsidRPr="00C42A5F" w:rsidRDefault="001B0FF9" w:rsidP="001B0FF9">
      <w:pPr>
        <w:pStyle w:val="Arial"/>
        <w:ind w:firstLine="709"/>
        <w:jc w:val="both"/>
        <w:rPr>
          <w:rFonts w:ascii="Times New Roman" w:hAnsi="Times New Roman" w:cs="Times New Roman"/>
          <w:sz w:val="24"/>
          <w:szCs w:val="24"/>
        </w:rPr>
      </w:pPr>
      <w:r>
        <w:rPr>
          <w:rFonts w:ascii="Times New Roman" w:hAnsi="Times New Roman" w:cs="Times New Roman"/>
          <w:sz w:val="24"/>
          <w:szCs w:val="24"/>
        </w:rPr>
        <w:t>8.1</w:t>
      </w:r>
      <w:r w:rsidR="00D30544">
        <w:rPr>
          <w:rFonts w:ascii="Times New Roman" w:hAnsi="Times New Roman" w:cs="Times New Roman"/>
          <w:sz w:val="24"/>
          <w:szCs w:val="24"/>
        </w:rPr>
        <w:t>.</w:t>
      </w:r>
      <w:r>
        <w:rPr>
          <w:rFonts w:ascii="Times New Roman" w:hAnsi="Times New Roman" w:cs="Times New Roman"/>
          <w:sz w:val="24"/>
          <w:szCs w:val="24"/>
        </w:rPr>
        <w:t xml:space="preserve"> </w:t>
      </w:r>
      <w:r w:rsidRPr="00C42A5F">
        <w:rPr>
          <w:rFonts w:ascii="Times New Roman" w:hAnsi="Times New Roman" w:cs="Times New Roman"/>
          <w:sz w:val="24"/>
          <w:szCs w:val="24"/>
        </w:rPr>
        <w:t xml:space="preserve">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а также иных обстоятельств, которые не зависели от воли Сторон, не могли быть ими предвидены в момент заключения Договора и предотвращены разумными средствами при их наступлении. </w:t>
      </w:r>
    </w:p>
    <w:p w:rsidR="001B0FF9" w:rsidRPr="00C42A5F" w:rsidRDefault="001B0FF9" w:rsidP="001B0FF9">
      <w:pPr>
        <w:pStyle w:val="Ari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42A5F">
        <w:rPr>
          <w:rFonts w:ascii="Times New Roman" w:hAnsi="Times New Roman" w:cs="Times New Roman"/>
          <w:sz w:val="24"/>
          <w:szCs w:val="24"/>
        </w:rPr>
        <w:t>К обстоятельствам непреодолимой силы Стороны отнесли: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1B0FF9" w:rsidRPr="00C42A5F" w:rsidRDefault="001B0FF9" w:rsidP="001B0FF9">
      <w:pPr>
        <w:pStyle w:val="Arial"/>
        <w:ind w:firstLine="709"/>
        <w:jc w:val="both"/>
        <w:rPr>
          <w:rFonts w:ascii="Times New Roman" w:hAnsi="Times New Roman" w:cs="Times New Roman"/>
          <w:sz w:val="24"/>
          <w:szCs w:val="24"/>
        </w:rPr>
      </w:pPr>
      <w:r w:rsidRPr="00C42A5F">
        <w:rPr>
          <w:rFonts w:ascii="Times New Roman" w:hAnsi="Times New Roman" w:cs="Times New Roman"/>
          <w:sz w:val="24"/>
          <w:szCs w:val="24"/>
        </w:rPr>
        <w:t>8.3.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соответствующего обстоятельства, она лишается права ссылаться на него, разве что само такое обстоятельство препятствовало отправлению сообщения.</w:t>
      </w:r>
    </w:p>
    <w:p w:rsidR="001B0FF9" w:rsidRPr="00C42A5F" w:rsidRDefault="001B0FF9" w:rsidP="001B0FF9">
      <w:pPr>
        <w:pStyle w:val="Arial"/>
        <w:ind w:firstLine="709"/>
        <w:jc w:val="both"/>
        <w:rPr>
          <w:rFonts w:ascii="Times New Roman" w:hAnsi="Times New Roman" w:cs="Times New Roman"/>
          <w:sz w:val="24"/>
          <w:szCs w:val="24"/>
        </w:rPr>
      </w:pPr>
      <w:r w:rsidRPr="00C42A5F">
        <w:rPr>
          <w:rFonts w:ascii="Times New Roman" w:hAnsi="Times New Roman" w:cs="Times New Roman"/>
          <w:sz w:val="24"/>
          <w:szCs w:val="24"/>
        </w:rPr>
        <w:lastRenderedPageBreak/>
        <w:t>8.4. Наступление обстоятельств, предусмотренных настоящей статьей, при условии соблюдения требований п.8.3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1B0FF9" w:rsidRDefault="001B0FF9" w:rsidP="001B0FF9">
      <w:pPr>
        <w:pStyle w:val="Arial"/>
        <w:ind w:firstLine="709"/>
        <w:jc w:val="both"/>
        <w:rPr>
          <w:rFonts w:ascii="Times New Roman" w:hAnsi="Times New Roman" w:cs="Times New Roman"/>
          <w:sz w:val="24"/>
          <w:szCs w:val="24"/>
        </w:rPr>
      </w:pPr>
      <w:r w:rsidRPr="00C42A5F">
        <w:rPr>
          <w:rFonts w:ascii="Times New Roman" w:hAnsi="Times New Roman" w:cs="Times New Roman"/>
          <w:sz w:val="24"/>
          <w:szCs w:val="24"/>
        </w:rPr>
        <w:t>8.5. В случае если срок действия обстоятельств, предусмотренных настоящей статьей, превысит 30</w:t>
      </w:r>
      <w:r w:rsidR="006D3C3E">
        <w:rPr>
          <w:rFonts w:ascii="Times New Roman" w:hAnsi="Times New Roman" w:cs="Times New Roman"/>
          <w:sz w:val="24"/>
          <w:szCs w:val="24"/>
        </w:rPr>
        <w:t xml:space="preserve"> (тридцати)</w:t>
      </w:r>
      <w:r w:rsidRPr="00C42A5F">
        <w:rPr>
          <w:rFonts w:ascii="Times New Roman" w:hAnsi="Times New Roman" w:cs="Times New Roman"/>
          <w:sz w:val="24"/>
          <w:szCs w:val="24"/>
        </w:rPr>
        <w:t xml:space="preserve"> дней, Стороны определяют свои дальнейшие взаимоотношения путем принятия дополнительного соглашения к Договору.</w:t>
      </w:r>
    </w:p>
    <w:p w:rsidR="001B0FF9" w:rsidRDefault="001B0FF9" w:rsidP="001B0FF9"/>
    <w:p w:rsidR="001B0FF9" w:rsidRDefault="001B0FF9" w:rsidP="001B0FF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124E1A">
        <w:rPr>
          <w:rFonts w:ascii="Times New Roman" w:eastAsia="Times New Roman" w:hAnsi="Times New Roman" w:cs="Times New Roman"/>
          <w:b/>
          <w:sz w:val="24"/>
          <w:szCs w:val="24"/>
          <w:lang w:eastAsia="ru-RU"/>
        </w:rPr>
        <w:t>Разрешение споров</w:t>
      </w:r>
    </w:p>
    <w:p w:rsidR="006D3C3E" w:rsidRDefault="006D3C3E" w:rsidP="006D3C3E">
      <w:pPr>
        <w:spacing w:after="0" w:line="240" w:lineRule="auto"/>
        <w:ind w:firstLine="709"/>
        <w:jc w:val="both"/>
        <w:rPr>
          <w:rFonts w:ascii="Times New Roman" w:eastAsia="Times New Roman" w:hAnsi="Times New Roman" w:cs="Times New Roman"/>
          <w:b/>
          <w:sz w:val="24"/>
          <w:szCs w:val="24"/>
          <w:lang w:eastAsia="ru-RU"/>
        </w:rPr>
      </w:pPr>
    </w:p>
    <w:p w:rsidR="006D3C3E" w:rsidRDefault="006D3C3E" w:rsidP="006D3C3E">
      <w:pPr>
        <w:spacing w:after="0" w:line="240" w:lineRule="auto"/>
        <w:ind w:firstLine="709"/>
        <w:jc w:val="both"/>
        <w:rPr>
          <w:rFonts w:ascii="Times New Roman" w:eastAsia="Times New Roman" w:hAnsi="Times New Roman" w:cs="Times New Roman"/>
          <w:sz w:val="24"/>
          <w:szCs w:val="24"/>
          <w:lang w:eastAsia="ru-RU"/>
        </w:rPr>
      </w:pPr>
      <w:r w:rsidRPr="006D3C3E">
        <w:rPr>
          <w:rFonts w:ascii="Times New Roman" w:eastAsia="Times New Roman" w:hAnsi="Times New Roman" w:cs="Times New Roman"/>
          <w:sz w:val="24"/>
          <w:szCs w:val="24"/>
          <w:lang w:eastAsia="ru-RU"/>
        </w:rPr>
        <w:t>9.1. Претензионный порядок досудебного урегулирования споров является для Сторон обязательным.</w:t>
      </w:r>
    </w:p>
    <w:p w:rsidR="00124E1A" w:rsidRDefault="006D3C3E" w:rsidP="006D3C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1B0FF9">
        <w:rPr>
          <w:rFonts w:ascii="Times New Roman" w:eastAsia="Times New Roman" w:hAnsi="Times New Roman" w:cs="Times New Roman"/>
          <w:sz w:val="24"/>
          <w:szCs w:val="24"/>
          <w:lang w:eastAsia="ru-RU"/>
        </w:rPr>
        <w:t xml:space="preserve">. </w:t>
      </w:r>
      <w:r w:rsidR="00124E1A" w:rsidRPr="00124E1A">
        <w:rPr>
          <w:rFonts w:ascii="Times New Roman" w:eastAsia="Times New Roman" w:hAnsi="Times New Roman" w:cs="Times New Roman"/>
          <w:sz w:val="24"/>
          <w:szCs w:val="24"/>
          <w:lang w:eastAsia="ru-RU"/>
        </w:rPr>
        <w:t xml:space="preserve">Споры между Сторонами, возникающие в связи с исполнением настоящего Договора, в случае их </w:t>
      </w:r>
      <w:proofErr w:type="spellStart"/>
      <w:r w:rsidR="00124E1A" w:rsidRPr="00124E1A">
        <w:rPr>
          <w:rFonts w:ascii="Times New Roman" w:eastAsia="Times New Roman" w:hAnsi="Times New Roman" w:cs="Times New Roman"/>
          <w:sz w:val="24"/>
          <w:szCs w:val="24"/>
          <w:lang w:eastAsia="ru-RU"/>
        </w:rPr>
        <w:t>неурегулирования</w:t>
      </w:r>
      <w:proofErr w:type="spellEnd"/>
      <w:r w:rsidR="00124E1A" w:rsidRPr="00124E1A">
        <w:rPr>
          <w:rFonts w:ascii="Times New Roman" w:eastAsia="Times New Roman" w:hAnsi="Times New Roman" w:cs="Times New Roman"/>
          <w:sz w:val="24"/>
          <w:szCs w:val="24"/>
          <w:lang w:eastAsia="ru-RU"/>
        </w:rPr>
        <w:t xml:space="preserve"> в претензионном порядке в течение 15</w:t>
      </w:r>
      <w:r>
        <w:rPr>
          <w:rFonts w:ascii="Times New Roman" w:eastAsia="Times New Roman" w:hAnsi="Times New Roman" w:cs="Times New Roman"/>
          <w:sz w:val="24"/>
          <w:szCs w:val="24"/>
          <w:lang w:eastAsia="ru-RU"/>
        </w:rPr>
        <w:t xml:space="preserve"> (пятнадцать)</w:t>
      </w:r>
      <w:r w:rsidR="00124E1A" w:rsidRPr="00124E1A">
        <w:rPr>
          <w:rFonts w:ascii="Times New Roman" w:eastAsia="Times New Roman" w:hAnsi="Times New Roman" w:cs="Times New Roman"/>
          <w:sz w:val="24"/>
          <w:szCs w:val="24"/>
          <w:lang w:eastAsia="ru-RU"/>
        </w:rPr>
        <w:t xml:space="preserve"> календарных дней с момента получения претензии, подлежат рассмотрению в Арбитражном суде Тамбовской области.</w:t>
      </w:r>
    </w:p>
    <w:p w:rsidR="00D30544" w:rsidRPr="00124E1A" w:rsidRDefault="00D30544" w:rsidP="002D5D70">
      <w:pPr>
        <w:spacing w:after="0" w:line="240" w:lineRule="auto"/>
        <w:ind w:firstLine="709"/>
        <w:jc w:val="both"/>
        <w:rPr>
          <w:rFonts w:ascii="Times New Roman" w:eastAsia="Times New Roman" w:hAnsi="Times New Roman" w:cs="Times New Roman"/>
          <w:sz w:val="24"/>
          <w:szCs w:val="24"/>
          <w:lang w:eastAsia="ru-RU"/>
        </w:rPr>
      </w:pPr>
    </w:p>
    <w:p w:rsidR="00124E1A" w:rsidRPr="00124E1A" w:rsidRDefault="001B0FF9" w:rsidP="001B0FF9">
      <w:pPr>
        <w:spacing w:before="360" w:after="3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00124E1A" w:rsidRPr="00124E1A">
        <w:rPr>
          <w:rFonts w:ascii="Times New Roman" w:eastAsia="Times New Roman" w:hAnsi="Times New Roman" w:cs="Times New Roman"/>
          <w:b/>
          <w:sz w:val="24"/>
          <w:szCs w:val="24"/>
          <w:lang w:eastAsia="ru-RU"/>
        </w:rPr>
        <w:t>Заключительные положения</w:t>
      </w:r>
    </w:p>
    <w:p w:rsidR="002D5D70" w:rsidRPr="002D5D70" w:rsidRDefault="002D5D70" w:rsidP="002D5D70">
      <w:pPr>
        <w:pStyle w:val="ab"/>
        <w:numPr>
          <w:ilvl w:val="0"/>
          <w:numId w:val="23"/>
        </w:numPr>
        <w:spacing w:after="120" w:line="240" w:lineRule="auto"/>
        <w:contextualSpacing w:val="0"/>
        <w:rPr>
          <w:rFonts w:ascii="Times New Roman" w:eastAsia="Times New Roman" w:hAnsi="Times New Roman" w:cs="Times New Roman"/>
          <w:vanish/>
          <w:sz w:val="24"/>
          <w:szCs w:val="24"/>
          <w:lang w:eastAsia="ru-RU"/>
        </w:rPr>
      </w:pPr>
    </w:p>
    <w:p w:rsidR="002D5D70" w:rsidRPr="002D5D70" w:rsidRDefault="002D5D70" w:rsidP="002D5D70">
      <w:pPr>
        <w:pStyle w:val="ab"/>
        <w:numPr>
          <w:ilvl w:val="0"/>
          <w:numId w:val="23"/>
        </w:numPr>
        <w:spacing w:after="120" w:line="240" w:lineRule="auto"/>
        <w:contextualSpacing w:val="0"/>
        <w:rPr>
          <w:rFonts w:ascii="Times New Roman" w:eastAsia="Times New Roman" w:hAnsi="Times New Roman" w:cs="Times New Roman"/>
          <w:vanish/>
          <w:sz w:val="24"/>
          <w:szCs w:val="24"/>
          <w:lang w:eastAsia="ru-RU"/>
        </w:rPr>
      </w:pPr>
    </w:p>
    <w:p w:rsidR="002D5D70" w:rsidRPr="002D5D70" w:rsidRDefault="002D5D70" w:rsidP="002D5D70">
      <w:pPr>
        <w:pStyle w:val="ab"/>
        <w:numPr>
          <w:ilvl w:val="0"/>
          <w:numId w:val="23"/>
        </w:numPr>
        <w:spacing w:after="120" w:line="240" w:lineRule="auto"/>
        <w:contextualSpacing w:val="0"/>
        <w:rPr>
          <w:rFonts w:ascii="Times New Roman" w:eastAsia="Times New Roman" w:hAnsi="Times New Roman" w:cs="Times New Roman"/>
          <w:vanish/>
          <w:sz w:val="24"/>
          <w:szCs w:val="24"/>
          <w:lang w:eastAsia="ru-RU"/>
        </w:rPr>
      </w:pPr>
    </w:p>
    <w:p w:rsidR="00124E1A" w:rsidRPr="00124E1A" w:rsidRDefault="00124E1A" w:rsidP="00032F68">
      <w:pPr>
        <w:numPr>
          <w:ilvl w:val="1"/>
          <w:numId w:val="23"/>
        </w:numPr>
        <w:tabs>
          <w:tab w:val="clear" w:pos="786"/>
          <w:tab w:val="num" w:pos="437"/>
        </w:tabs>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Договор вступает в силу с момента его подписания обеими Сторонами, который определяется датой, указанной в начале Договора, и действует до </w:t>
      </w:r>
      <w:r w:rsidR="001B0FF9">
        <w:rPr>
          <w:rFonts w:ascii="Times New Roman" w:eastAsia="Times New Roman" w:hAnsi="Times New Roman" w:cs="Times New Roman"/>
          <w:sz w:val="24"/>
          <w:szCs w:val="24"/>
          <w:lang w:eastAsia="ru-RU"/>
        </w:rPr>
        <w:t xml:space="preserve">___________________ </w:t>
      </w:r>
      <w:r w:rsidRPr="00124E1A">
        <w:rPr>
          <w:rFonts w:ascii="Times New Roman" w:eastAsia="Times New Roman" w:hAnsi="Times New Roman" w:cs="Times New Roman"/>
          <w:sz w:val="24"/>
          <w:szCs w:val="24"/>
          <w:lang w:eastAsia="ru-RU"/>
        </w:rPr>
        <w:t xml:space="preserve">года, а в части денежных обязательств Сторон – до полного исполнения сторонами своих обязательств. В случае если за 30 </w:t>
      </w:r>
      <w:r w:rsidR="006D3C3E">
        <w:rPr>
          <w:rFonts w:ascii="Times New Roman" w:eastAsia="Times New Roman" w:hAnsi="Times New Roman" w:cs="Times New Roman"/>
          <w:sz w:val="24"/>
          <w:szCs w:val="24"/>
          <w:lang w:eastAsia="ru-RU"/>
        </w:rPr>
        <w:t xml:space="preserve">(тридцать) </w:t>
      </w:r>
      <w:r w:rsidRPr="00124E1A">
        <w:rPr>
          <w:rFonts w:ascii="Times New Roman" w:eastAsia="Times New Roman" w:hAnsi="Times New Roman" w:cs="Times New Roman"/>
          <w:sz w:val="24"/>
          <w:szCs w:val="24"/>
          <w:lang w:eastAsia="ru-RU"/>
        </w:rPr>
        <w:t xml:space="preserve">календарных дней до даты завершения Договора ни одна из сторон не выразит своего желания расторгнуть или изменить Договор, то он продлевается на каждый последующий календарный год на тех же условиях. </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Все изменения и дополнения к Договору действительны лишь в том случае, если они совершены в письменной форме, подписаны уполномоченными представителями Сторон и заверены печатями Сторон (если имеются).</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Стороны вправе отказаться от исполнения Договора и расторгнуть его в одностороннем внесудебном порядке, письменно известив о своем решении другую Сторону не менее чем за 30 (тридцать) календарных дней до даты планируемого расторжения.    </w:t>
      </w:r>
    </w:p>
    <w:p w:rsidR="00124E1A" w:rsidRPr="00124E1A" w:rsidRDefault="00124E1A" w:rsidP="00032F68">
      <w:pPr>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 случае досрочного отказа одной из Сторон от исполнения настоящего Договора с указанием даты такого отказа в пределах срока менее, чем установленного настоящим пунктом Договора, другая Сторона имеет право требовать возмещения всех имущественных потерь, в том числе связанных с заключением замещающих сделок с иными контрагентами.</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val="x-none" w:eastAsia="x-none"/>
        </w:rPr>
      </w:pPr>
      <w:r w:rsidRPr="00124E1A">
        <w:rPr>
          <w:rFonts w:ascii="Times New Roman" w:eastAsia="Times New Roman" w:hAnsi="Times New Roman" w:cs="Times New Roman"/>
          <w:sz w:val="24"/>
          <w:szCs w:val="24"/>
          <w:lang w:val="x-none" w:eastAsia="x-none"/>
        </w:rPr>
        <w:t xml:space="preserve">Вся информация, </w:t>
      </w:r>
      <w:r w:rsidRPr="00124E1A">
        <w:rPr>
          <w:rFonts w:ascii="Times New Roman" w:eastAsia="Times New Roman" w:hAnsi="Times New Roman" w:cs="Times New Roman"/>
          <w:sz w:val="24"/>
          <w:szCs w:val="24"/>
          <w:lang w:eastAsia="x-none"/>
        </w:rPr>
        <w:t>передаваемая в процессе исполнения Договора, является конфиденциальной и подлежит разглашению только с письменного согласия Сторон. Сторона, нарушившая данное условие, обязана возместить другой Стороне все имущественные потери, вызванные данным обстоятельством.</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Стороны заверяют друг друга, что они являются добросовестными налогоплательщиками, обладают необходимыми ресурсами и разрешениями для исполнения настоящего Договора, и обязуются своевременно и в полном объеме передавать всю необходимую информацию и документы, имеющие отношения к поставке Товаров по настоящему Договору, в налоговую инспекцию в соответствии с действующим законодательством РФ.</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При возбуждении дела о банкротстве, ликвидации, реорганизации одной из Сторон, другая Сторона вправе отказаться от исполнения Договора и расторгнуть его в одностороннем внесудебном порядке, письменно известив о своем решении другую </w:t>
      </w:r>
      <w:r w:rsidRPr="00124E1A">
        <w:rPr>
          <w:rFonts w:ascii="Times New Roman" w:eastAsia="Times New Roman" w:hAnsi="Times New Roman" w:cs="Times New Roman"/>
          <w:sz w:val="24"/>
          <w:szCs w:val="24"/>
          <w:lang w:eastAsia="ru-RU"/>
        </w:rPr>
        <w:lastRenderedPageBreak/>
        <w:t>Сторону не менее чем за 15 (пятнадцать) календарных дней до даты планируемого расторжения.</w:t>
      </w:r>
      <w:r w:rsidR="002541A2">
        <w:rPr>
          <w:rFonts w:ascii="Times New Roman" w:eastAsia="Times New Roman" w:hAnsi="Times New Roman" w:cs="Times New Roman"/>
          <w:sz w:val="24"/>
          <w:szCs w:val="24"/>
          <w:lang w:eastAsia="ru-RU"/>
        </w:rPr>
        <w:t xml:space="preserve"> </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Договор составлен на русском языке в 2-х (двух) экземплярах, имеющих одинаковую юридическую силу - по одному для каждой Стороны.</w:t>
      </w:r>
    </w:p>
    <w:p w:rsidR="00124E1A" w:rsidRPr="00032F68"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Все Приложения к Договору, подписанные уполномоченными представителями Сторон, являются его неотъемлемой частью.</w:t>
      </w:r>
    </w:p>
    <w:p w:rsidR="004A1903" w:rsidRPr="00124E1A" w:rsidRDefault="004A1903"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Порядок и условия оказания услуг / выполнения работ устанавливаются Договором, включающим в себя все приложения и дополнительные соглашения, являющиеся неотъемлемой частью Договора.</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Признание недействительной части Договора не влечет недействительности всего Договора в целом.</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После подписания Договора все предшествующие договоры, переписки и иные устные и письменные договоренности теряют силу.</w:t>
      </w:r>
    </w:p>
    <w:p w:rsidR="008D259F" w:rsidRPr="008D259F" w:rsidRDefault="00124E1A" w:rsidP="008D259F">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Во всех документах, издаваемых в рамках исполнения настоящего Договора, в </w:t>
      </w:r>
      <w:proofErr w:type="spellStart"/>
      <w:r w:rsidRPr="00124E1A">
        <w:rPr>
          <w:rFonts w:ascii="Times New Roman" w:eastAsia="Times New Roman" w:hAnsi="Times New Roman" w:cs="Times New Roman"/>
          <w:sz w:val="24"/>
          <w:szCs w:val="24"/>
          <w:lang w:eastAsia="ru-RU"/>
        </w:rPr>
        <w:t>т.ч</w:t>
      </w:r>
      <w:proofErr w:type="spellEnd"/>
      <w:r w:rsidRPr="00124E1A">
        <w:rPr>
          <w:rFonts w:ascii="Times New Roman" w:eastAsia="Times New Roman" w:hAnsi="Times New Roman" w:cs="Times New Roman"/>
          <w:sz w:val="24"/>
          <w:szCs w:val="24"/>
          <w:lang w:eastAsia="ru-RU"/>
        </w:rPr>
        <w:t>. в самом Договоре, Стороны вправе использовать факсимильное воспроизведение подписей.</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имеет право ссылаться в своих маркетинговых, рекламных и иных материалах на факт наличия договорных отношений с Заказчиком, а также упоминать и заявлять в средствах массовой информации, Интернете и иных информационных ресурсах о Заказчике как о партнере.</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Ни одна из Сторон не вправе передавать свои обязанности по Договору третьей стороне без письменного уведомления и согласия другой Стороны.</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 исключением случаев, прямо предусмотренных Договором, электронные скан копии документов, направляемые Сторонами, с указанных в договоре адресов имеют силу оригинала до момента наступления срока передачи оригиналов, установленного настоящим Договором.</w:t>
      </w:r>
    </w:p>
    <w:p w:rsidR="00124E1A" w:rsidRPr="00124E1A" w:rsidRDefault="00124E1A" w:rsidP="00032F68">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Договор является смешанным и содержит в себе элементы договора возмездного оказания услуг (глава 37 ГК РФ), транспортной экспедиции (глава 41 ГК РФ), хранения (глава 47 ГК РФ). Правила о вышеуказанных договорах применяются к отношениям Сторон по Договору в соответствующих частях.</w:t>
      </w:r>
    </w:p>
    <w:p w:rsidR="004B50AE" w:rsidRPr="004B50AE" w:rsidRDefault="004B50AE" w:rsidP="00032F68">
      <w:pPr>
        <w:numPr>
          <w:ilvl w:val="1"/>
          <w:numId w:val="23"/>
        </w:numPr>
        <w:spacing w:after="0" w:line="240" w:lineRule="auto"/>
        <w:ind w:left="0" w:firstLine="709"/>
        <w:jc w:val="both"/>
        <w:rPr>
          <w:rFonts w:ascii="Times New Roman" w:eastAsia="Times New Roman" w:hAnsi="Times New Roman" w:cs="Times New Roman"/>
          <w:b/>
          <w:sz w:val="24"/>
          <w:szCs w:val="24"/>
          <w:lang w:eastAsia="ru-RU"/>
        </w:rPr>
      </w:pPr>
      <w:r w:rsidRPr="004B50AE">
        <w:rPr>
          <w:rFonts w:ascii="Times New Roman" w:eastAsia="Times New Roman" w:hAnsi="Times New Roman" w:cs="Times New Roman"/>
          <w:sz w:val="24"/>
          <w:szCs w:val="24"/>
          <w:lang w:eastAsia="ru-RU"/>
        </w:rPr>
        <w:t>Заказчик обязуется в случае внесения изменений в его учредительные (регистрационные) и иные документы, в том числе, но, не ограничиваясь: в части изменения наименования. Смены адреса места нахождения (адреса регистрации), изменения состава его учредителей, назначения (избрания) нового единоличного исполнительного органа, изменении платежных и иных реквизитов – уведомлять об этих изменениях Исполнителя (с представлением копий документов, в которые были внесены изменения) не позднее 5 (пяти) рабочих дней с момента совершения таких изменений в учредительных/регистрационных документах или иного документального закрепления вносимых изменений. В случае нарушения Заказчиком обязательств, предусмотренных настоящим пунктом, Исполнитель вправе приостановить исполнение своих обязательств по Договору до получения указанных документов от Заказчика.</w:t>
      </w:r>
    </w:p>
    <w:p w:rsidR="00124E1A" w:rsidRPr="00124E1A" w:rsidRDefault="00124E1A" w:rsidP="004B50AE">
      <w:pPr>
        <w:spacing w:before="600" w:after="600" w:line="240" w:lineRule="auto"/>
        <w:ind w:left="786"/>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Приложение:</w:t>
      </w:r>
    </w:p>
    <w:p w:rsidR="00124E1A" w:rsidRPr="00124E1A" w:rsidRDefault="00124E1A" w:rsidP="0061291C">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Форма акта оказанных услуг / выполненных работ.</w:t>
      </w:r>
    </w:p>
    <w:p w:rsidR="00124E1A" w:rsidRPr="00124E1A" w:rsidRDefault="00124E1A" w:rsidP="0061291C">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Обязанности Исполнителя по погрузке и разгрузке Товара.</w:t>
      </w:r>
    </w:p>
    <w:p w:rsidR="00124E1A" w:rsidRDefault="00124E1A" w:rsidP="0061291C">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bookmarkStart w:id="2" w:name="_Hlk507078872"/>
      <w:r w:rsidRPr="00124E1A">
        <w:rPr>
          <w:rFonts w:ascii="Times New Roman" w:eastAsia="Times New Roman" w:hAnsi="Times New Roman" w:cs="Times New Roman"/>
          <w:sz w:val="24"/>
          <w:szCs w:val="24"/>
          <w:lang w:eastAsia="ru-RU"/>
        </w:rPr>
        <w:t>Форма простого складского свидетельства.</w:t>
      </w: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Default="006D493A" w:rsidP="006D493A">
      <w:pPr>
        <w:spacing w:after="0" w:line="240" w:lineRule="auto"/>
        <w:jc w:val="both"/>
        <w:rPr>
          <w:rFonts w:ascii="Times New Roman" w:eastAsia="Times New Roman" w:hAnsi="Times New Roman" w:cs="Times New Roman"/>
          <w:sz w:val="24"/>
          <w:szCs w:val="24"/>
          <w:lang w:eastAsia="ru-RU"/>
        </w:rPr>
      </w:pPr>
    </w:p>
    <w:p w:rsidR="006D493A" w:rsidRPr="00124E1A" w:rsidRDefault="006D493A" w:rsidP="006D493A">
      <w:pPr>
        <w:spacing w:after="0" w:line="240" w:lineRule="auto"/>
        <w:jc w:val="both"/>
        <w:rPr>
          <w:rFonts w:ascii="Times New Roman" w:eastAsia="Times New Roman" w:hAnsi="Times New Roman" w:cs="Times New Roman"/>
          <w:sz w:val="24"/>
          <w:szCs w:val="24"/>
          <w:lang w:eastAsia="ru-RU"/>
        </w:rPr>
      </w:pPr>
    </w:p>
    <w:bookmarkEnd w:id="2"/>
    <w:p w:rsidR="00124E1A" w:rsidRPr="00124E1A" w:rsidRDefault="00124E1A" w:rsidP="001B0FF9">
      <w:pPr>
        <w:numPr>
          <w:ilvl w:val="0"/>
          <w:numId w:val="23"/>
        </w:numPr>
        <w:spacing w:before="240" w:after="24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Реквизиты и подписи сторон</w:t>
      </w:r>
    </w:p>
    <w:tbl>
      <w:tblPr>
        <w:tblStyle w:val="a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032F68" w:rsidRPr="00124E1A" w:rsidTr="00B815FA">
        <w:tc>
          <w:tcPr>
            <w:tcW w:w="4679" w:type="dxa"/>
          </w:tcPr>
          <w:p w:rsidR="00032F68" w:rsidRPr="00124E1A" w:rsidRDefault="00032F68" w:rsidP="00032F68">
            <w:pPr>
              <w:spacing w:after="12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Исполнитель</w:t>
            </w:r>
          </w:p>
        </w:tc>
      </w:tr>
      <w:tr w:rsidR="00032F68" w:rsidRPr="00124E1A" w:rsidTr="00B815FA">
        <w:tc>
          <w:tcPr>
            <w:tcW w:w="4679" w:type="dxa"/>
          </w:tcPr>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r w:rsidRPr="00032F68">
              <w:rPr>
                <w:rFonts w:ascii="Times New Roman" w:eastAsia="Calibri" w:hAnsi="Times New Roman" w:cs="Times New Roman"/>
                <w:kern w:val="3"/>
                <w:sz w:val="24"/>
                <w:szCs w:val="24"/>
              </w:rPr>
              <w:t xml:space="preserve">ООО «Молочный мир» </w:t>
            </w:r>
          </w:p>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r w:rsidRPr="00032F68">
              <w:rPr>
                <w:rFonts w:ascii="Times New Roman" w:eastAsia="Calibri" w:hAnsi="Times New Roman" w:cs="Times New Roman"/>
                <w:kern w:val="3"/>
                <w:sz w:val="24"/>
                <w:szCs w:val="24"/>
              </w:rPr>
              <w:t>Юридический адрес: 392000 г, Тамбов ул. Ипподромная, д. 5, литер П, офис 1</w:t>
            </w:r>
          </w:p>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r w:rsidRPr="00032F68">
              <w:rPr>
                <w:rFonts w:ascii="Times New Roman" w:eastAsia="Calibri" w:hAnsi="Times New Roman" w:cs="Times New Roman"/>
                <w:kern w:val="3"/>
                <w:sz w:val="24"/>
                <w:szCs w:val="24"/>
              </w:rPr>
              <w:t xml:space="preserve">ИНН 6829073548 </w:t>
            </w:r>
          </w:p>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r w:rsidRPr="00032F68">
              <w:rPr>
                <w:rFonts w:ascii="Times New Roman" w:eastAsia="Calibri" w:hAnsi="Times New Roman" w:cs="Times New Roman"/>
                <w:kern w:val="3"/>
                <w:sz w:val="24"/>
                <w:szCs w:val="24"/>
              </w:rPr>
              <w:t>КПП 682901001</w:t>
            </w:r>
          </w:p>
          <w:p w:rsidR="00032F68" w:rsidRPr="00032F68" w:rsidRDefault="00032F68" w:rsidP="00032F68">
            <w:pPr>
              <w:suppressAutoHyphens/>
              <w:autoSpaceDN w:val="0"/>
              <w:jc w:val="both"/>
              <w:textAlignment w:val="baseline"/>
              <w:rPr>
                <w:rFonts w:ascii="Times New Roman" w:hAnsi="Times New Roman" w:cs="Times New Roman"/>
                <w:kern w:val="3"/>
                <w:sz w:val="24"/>
                <w:szCs w:val="24"/>
              </w:rPr>
            </w:pPr>
            <w:r w:rsidRPr="00032F68">
              <w:rPr>
                <w:rFonts w:ascii="Times New Roman" w:hAnsi="Times New Roman" w:cs="Times New Roman"/>
                <w:kern w:val="3"/>
                <w:sz w:val="24"/>
                <w:szCs w:val="24"/>
              </w:rPr>
              <w:t>Банковские реквизиты:</w:t>
            </w:r>
          </w:p>
          <w:p w:rsidR="00032F68" w:rsidRPr="00032F68" w:rsidRDefault="00032F68" w:rsidP="00032F68">
            <w:pPr>
              <w:suppressAutoHyphens/>
              <w:autoSpaceDN w:val="0"/>
              <w:jc w:val="both"/>
              <w:textAlignment w:val="baseline"/>
              <w:rPr>
                <w:rFonts w:ascii="Times New Roman" w:hAnsi="Times New Roman" w:cs="Times New Roman"/>
                <w:kern w:val="3"/>
                <w:sz w:val="24"/>
                <w:szCs w:val="24"/>
              </w:rPr>
            </w:pPr>
            <w:r w:rsidRPr="00032F68">
              <w:rPr>
                <w:rFonts w:ascii="Times New Roman" w:hAnsi="Times New Roman" w:cs="Times New Roman"/>
                <w:kern w:val="3"/>
                <w:sz w:val="24"/>
                <w:szCs w:val="24"/>
              </w:rPr>
              <w:t>ДО «Тамбовский» Филиала Центральный</w:t>
            </w:r>
          </w:p>
          <w:p w:rsidR="00032F68" w:rsidRPr="00032F68" w:rsidRDefault="00032F68" w:rsidP="00032F68">
            <w:pPr>
              <w:suppressAutoHyphens/>
              <w:autoSpaceDN w:val="0"/>
              <w:jc w:val="both"/>
              <w:textAlignment w:val="baseline"/>
              <w:rPr>
                <w:rFonts w:ascii="Times New Roman" w:hAnsi="Times New Roman" w:cs="Times New Roman"/>
                <w:kern w:val="3"/>
                <w:sz w:val="24"/>
                <w:szCs w:val="24"/>
              </w:rPr>
            </w:pPr>
            <w:r w:rsidRPr="00032F68">
              <w:rPr>
                <w:rFonts w:ascii="Times New Roman" w:hAnsi="Times New Roman" w:cs="Times New Roman"/>
                <w:kern w:val="3"/>
                <w:sz w:val="24"/>
                <w:szCs w:val="24"/>
              </w:rPr>
              <w:t>Р/С 40702810705320001745</w:t>
            </w:r>
          </w:p>
          <w:p w:rsidR="00032F68" w:rsidRPr="00032F68" w:rsidRDefault="00032F68" w:rsidP="00032F68">
            <w:pPr>
              <w:suppressAutoHyphens/>
              <w:autoSpaceDN w:val="0"/>
              <w:jc w:val="both"/>
              <w:textAlignment w:val="baseline"/>
              <w:rPr>
                <w:rFonts w:ascii="Times New Roman" w:hAnsi="Times New Roman" w:cs="Times New Roman"/>
                <w:kern w:val="3"/>
                <w:sz w:val="24"/>
                <w:szCs w:val="24"/>
              </w:rPr>
            </w:pPr>
            <w:r w:rsidRPr="00032F68">
              <w:rPr>
                <w:rFonts w:ascii="Times New Roman" w:hAnsi="Times New Roman" w:cs="Times New Roman"/>
                <w:kern w:val="3"/>
                <w:sz w:val="24"/>
                <w:szCs w:val="24"/>
              </w:rPr>
              <w:t>К/С 30101810945250000297</w:t>
            </w:r>
          </w:p>
          <w:p w:rsidR="00032F68" w:rsidRPr="00032F68" w:rsidRDefault="00032F68" w:rsidP="00032F68">
            <w:pPr>
              <w:suppressAutoHyphens/>
              <w:autoSpaceDN w:val="0"/>
              <w:jc w:val="both"/>
              <w:textAlignment w:val="baseline"/>
              <w:rPr>
                <w:rFonts w:ascii="Times New Roman" w:hAnsi="Times New Roman" w:cs="Times New Roman"/>
                <w:kern w:val="3"/>
                <w:sz w:val="24"/>
                <w:szCs w:val="24"/>
                <w:lang w:eastAsia="ar-SA"/>
              </w:rPr>
            </w:pPr>
            <w:r w:rsidRPr="00032F68">
              <w:rPr>
                <w:rFonts w:ascii="Times New Roman" w:hAnsi="Times New Roman" w:cs="Times New Roman"/>
                <w:kern w:val="3"/>
                <w:sz w:val="24"/>
                <w:szCs w:val="24"/>
              </w:rPr>
              <w:t>БИК 044525297</w:t>
            </w:r>
          </w:p>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r w:rsidRPr="00032F68">
              <w:rPr>
                <w:rFonts w:ascii="Times New Roman" w:eastAsia="Calibri" w:hAnsi="Times New Roman" w:cs="Times New Roman"/>
                <w:kern w:val="3"/>
                <w:sz w:val="24"/>
                <w:szCs w:val="24"/>
              </w:rPr>
              <w:t>ОГРН № 1116829002839</w:t>
            </w:r>
          </w:p>
          <w:p w:rsidR="00032F68" w:rsidRDefault="00032F68" w:rsidP="00032F68">
            <w:pPr>
              <w:suppressAutoHyphens/>
              <w:autoSpaceDN w:val="0"/>
              <w:jc w:val="both"/>
              <w:textAlignment w:val="baseline"/>
              <w:rPr>
                <w:rFonts w:ascii="Times New Roman" w:eastAsia="Calibri" w:hAnsi="Times New Roman" w:cs="Times New Roman"/>
                <w:kern w:val="3"/>
                <w:sz w:val="24"/>
                <w:szCs w:val="24"/>
              </w:rPr>
            </w:pPr>
          </w:p>
          <w:p w:rsidR="00032F68" w:rsidRPr="00032F68" w:rsidRDefault="00032F68" w:rsidP="00032F68">
            <w:pPr>
              <w:suppressAutoHyphens/>
              <w:autoSpaceDN w:val="0"/>
              <w:jc w:val="both"/>
              <w:textAlignment w:val="baseline"/>
              <w:rPr>
                <w:rFonts w:ascii="Times New Roman" w:eastAsia="Calibri" w:hAnsi="Times New Roman" w:cs="Times New Roman"/>
                <w:kern w:val="3"/>
                <w:sz w:val="24"/>
                <w:szCs w:val="24"/>
              </w:rPr>
            </w:pPr>
          </w:p>
          <w:p w:rsidR="00032F68" w:rsidRPr="00124E1A" w:rsidRDefault="00032F68" w:rsidP="00032F68">
            <w:pPr>
              <w:widowControl w:val="0"/>
              <w:suppressAutoHyphens/>
              <w:rPr>
                <w:rFonts w:ascii="Times New Roman" w:eastAsia="Times New Roman" w:hAnsi="Times New Roman" w:cs="Times New Roman"/>
                <w:sz w:val="24"/>
                <w:szCs w:val="24"/>
                <w:lang w:eastAsia="ru-RU"/>
              </w:rPr>
            </w:pPr>
          </w:p>
        </w:tc>
      </w:tr>
      <w:tr w:rsidR="00032F68" w:rsidRPr="00B815FA" w:rsidTr="00B815FA">
        <w:tc>
          <w:tcPr>
            <w:tcW w:w="4679" w:type="dxa"/>
          </w:tcPr>
          <w:p w:rsidR="00032F68" w:rsidRPr="00124E1A" w:rsidRDefault="00032F68" w:rsidP="00032F68">
            <w:pPr>
              <w:spacing w:after="12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Директор</w:t>
            </w:r>
          </w:p>
          <w:p w:rsidR="00032F68" w:rsidRPr="00124E1A" w:rsidRDefault="00032F68" w:rsidP="00032F68">
            <w:pPr>
              <w:spacing w:after="120"/>
              <w:rPr>
                <w:rFonts w:ascii="Times New Roman" w:eastAsia="Times New Roman" w:hAnsi="Times New Roman" w:cs="Times New Roman"/>
                <w:sz w:val="24"/>
                <w:szCs w:val="24"/>
                <w:lang w:eastAsia="ru-RU"/>
              </w:rPr>
            </w:pPr>
            <w:r w:rsidRPr="00B815FA">
              <w:rPr>
                <w:rFonts w:ascii="Times New Roman" w:eastAsia="Times New Roman" w:hAnsi="Times New Roman" w:cs="Times New Roman"/>
                <w:b/>
                <w:sz w:val="24"/>
                <w:szCs w:val="24"/>
                <w:lang w:eastAsia="ru-RU"/>
              </w:rPr>
              <w:t>______________________/</w:t>
            </w:r>
            <w:r w:rsidRPr="00032F68">
              <w:rPr>
                <w:rFonts w:ascii="Times New Roman" w:hAnsi="Times New Roman" w:cs="Times New Roman"/>
                <w:sz w:val="24"/>
                <w:szCs w:val="24"/>
              </w:rPr>
              <w:t>Вальков А.М./</w:t>
            </w:r>
          </w:p>
        </w:tc>
      </w:tr>
    </w:tbl>
    <w:p w:rsidR="00124E1A" w:rsidRPr="00124E1A" w:rsidRDefault="00032F68" w:rsidP="00124E1A">
      <w:pPr>
        <w:spacing w:after="0"/>
        <w:ind w:left="567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Заказчик</w:t>
      </w:r>
      <w:r>
        <w:rPr>
          <w:rFonts w:ascii="Times New Roman" w:eastAsia="Times New Roman" w:hAnsi="Times New Roman" w:cs="Times New Roman"/>
          <w:b/>
          <w:sz w:val="24"/>
          <w:szCs w:val="24"/>
          <w:lang w:eastAsia="ru-RU"/>
        </w:rPr>
        <w:br w:type="textWrapping" w:clear="all"/>
      </w:r>
      <w:r w:rsidR="00124E1A" w:rsidRPr="00124E1A">
        <w:rPr>
          <w:rFonts w:ascii="Times New Roman" w:eastAsia="Times New Roman" w:hAnsi="Times New Roman" w:cs="Times New Roman"/>
          <w:b/>
          <w:sz w:val="24"/>
          <w:szCs w:val="24"/>
          <w:lang w:eastAsia="ru-RU"/>
        </w:rPr>
        <w:br w:type="page"/>
      </w:r>
      <w:r w:rsidR="00124E1A" w:rsidRPr="00124E1A">
        <w:rPr>
          <w:rFonts w:ascii="Times New Roman" w:eastAsia="Times New Roman" w:hAnsi="Times New Roman" w:cs="Times New Roman"/>
          <w:b/>
          <w:sz w:val="24"/>
          <w:szCs w:val="24"/>
          <w:lang w:eastAsia="ru-RU"/>
        </w:rPr>
        <w:lastRenderedPageBreak/>
        <w:t>Приложение №1 к Договору 3</w:t>
      </w:r>
      <w:r w:rsidR="00124E1A" w:rsidRPr="00124E1A">
        <w:rPr>
          <w:rFonts w:ascii="Times New Roman" w:eastAsia="Times New Roman" w:hAnsi="Times New Roman" w:cs="Times New Roman"/>
          <w:b/>
          <w:sz w:val="24"/>
          <w:szCs w:val="24"/>
          <w:lang w:val="en-US" w:eastAsia="ru-RU"/>
        </w:rPr>
        <w:t>PL</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 xml:space="preserve">№ </w:t>
      </w:r>
      <w:r w:rsidR="00032F68">
        <w:rPr>
          <w:rFonts w:ascii="Times New Roman" w:eastAsia="Times New Roman" w:hAnsi="Times New Roman" w:cs="Times New Roman"/>
          <w:b/>
          <w:sz w:val="24"/>
          <w:szCs w:val="24"/>
          <w:lang w:eastAsia="ru-RU"/>
        </w:rPr>
        <w:t>__________ от ____________</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Форма акта оказанных услуг / выполненных работ</w:t>
      </w:r>
    </w:p>
    <w:p w:rsidR="00124E1A" w:rsidRPr="00124E1A" w:rsidRDefault="00124E1A" w:rsidP="00124E1A">
      <w:pPr>
        <w:spacing w:after="0" w:line="240" w:lineRule="auto"/>
        <w:jc w:val="center"/>
        <w:rPr>
          <w:rFonts w:ascii="Times New Roman" w:eastAsia="Times New Roman" w:hAnsi="Times New Roman" w:cs="Times New Roman"/>
          <w:b/>
          <w:sz w:val="24"/>
          <w:szCs w:val="24"/>
          <w:lang w:eastAsia="ru-RU"/>
        </w:rPr>
      </w:pPr>
    </w:p>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sz w:val="24"/>
          <w:szCs w:val="24"/>
          <w:lang w:eastAsia="ru-RU"/>
        </w:rPr>
        <w:t>АКТ</w:t>
      </w:r>
      <w:r w:rsidRPr="00124E1A">
        <w:rPr>
          <w:rFonts w:ascii="Times New Roman" w:eastAsia="Times New Roman" w:hAnsi="Times New Roman" w:cs="Times New Roman"/>
          <w:sz w:val="24"/>
          <w:szCs w:val="24"/>
          <w:lang w:eastAsia="ru-RU"/>
        </w:rPr>
        <w:br/>
        <w:t>оказанных услуг / выполненных работ</w:t>
      </w:r>
      <w:r w:rsidRPr="00124E1A">
        <w:rPr>
          <w:rFonts w:ascii="Times New Roman" w:eastAsia="Times New Roman" w:hAnsi="Times New Roman" w:cs="Times New Roman"/>
          <w:sz w:val="24"/>
          <w:szCs w:val="24"/>
          <w:lang w:eastAsia="ru-RU"/>
        </w:rPr>
        <w:br/>
        <w:t xml:space="preserve">по Договору комплексного оказания </w:t>
      </w:r>
      <w:r w:rsidR="00032F68">
        <w:rPr>
          <w:rFonts w:ascii="Times New Roman" w:eastAsia="Times New Roman" w:hAnsi="Times New Roman" w:cs="Times New Roman"/>
          <w:sz w:val="24"/>
          <w:szCs w:val="24"/>
          <w:lang w:eastAsia="ru-RU"/>
        </w:rPr>
        <w:t>логистических услуг</w:t>
      </w:r>
      <w:r w:rsidR="00B815FA">
        <w:rPr>
          <w:rFonts w:ascii="Times New Roman" w:eastAsia="Times New Roman" w:hAnsi="Times New Roman" w:cs="Times New Roman"/>
          <w:sz w:val="24"/>
          <w:szCs w:val="24"/>
          <w:lang w:eastAsia="ru-RU"/>
        </w:rPr>
        <w:t xml:space="preserve"> (Договор 3PL) № __/__/__/__</w:t>
      </w:r>
      <w:r w:rsidRPr="00124E1A">
        <w:rPr>
          <w:rFonts w:ascii="Times New Roman" w:eastAsia="Times New Roman" w:hAnsi="Times New Roman" w:cs="Times New Roman"/>
          <w:sz w:val="24"/>
          <w:szCs w:val="24"/>
          <w:lang w:eastAsia="ru-RU"/>
        </w:rPr>
        <w:t xml:space="preserve"> от ___.___.______. </w:t>
      </w:r>
    </w:p>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tabs>
          <w:tab w:val="right" w:pos="9166"/>
        </w:tabs>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bCs/>
          <w:iCs/>
          <w:sz w:val="24"/>
          <w:szCs w:val="24"/>
          <w:lang w:eastAsia="ru-RU"/>
        </w:rPr>
        <w:t>_________</w:t>
      </w:r>
      <w:r w:rsidRPr="00124E1A">
        <w:rPr>
          <w:rFonts w:ascii="Times New Roman" w:eastAsia="Times New Roman" w:hAnsi="Times New Roman" w:cs="Times New Roman"/>
          <w:sz w:val="24"/>
          <w:szCs w:val="24"/>
          <w:lang w:eastAsia="ru-RU"/>
        </w:rPr>
        <w:tab/>
        <w:t>_</w:t>
      </w:r>
      <w:r w:rsidRPr="00124E1A">
        <w:rPr>
          <w:rFonts w:ascii="Times New Roman" w:eastAsia="Times New Roman" w:hAnsi="Times New Roman" w:cs="Times New Roman"/>
          <w:bCs/>
          <w:iCs/>
          <w:sz w:val="24"/>
          <w:szCs w:val="24"/>
          <w:lang w:eastAsia="ru-RU"/>
        </w:rPr>
        <w:t>__________________</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spacing w:after="0" w:line="240" w:lineRule="auto"/>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bCs/>
          <w:iCs/>
          <w:sz w:val="24"/>
          <w:szCs w:val="24"/>
          <w:lang w:eastAsia="ru-RU"/>
        </w:rPr>
        <w:t>_________________________________________________</w:t>
      </w:r>
      <w:r w:rsidRPr="00124E1A">
        <w:rPr>
          <w:rFonts w:ascii="Times New Roman" w:eastAsia="Times New Roman" w:hAnsi="Times New Roman" w:cs="Times New Roman"/>
          <w:sz w:val="24"/>
          <w:szCs w:val="24"/>
          <w:lang w:eastAsia="ru-RU"/>
        </w:rPr>
        <w:t xml:space="preserve">, именуемое в дальнейшем «Заказчик», в лице </w:t>
      </w:r>
      <w:r w:rsidRPr="00124E1A">
        <w:rPr>
          <w:rFonts w:ascii="Times New Roman" w:eastAsia="Times New Roman" w:hAnsi="Times New Roman" w:cs="Times New Roman"/>
          <w:bCs/>
          <w:iCs/>
          <w:sz w:val="24"/>
          <w:szCs w:val="24"/>
          <w:lang w:eastAsia="ru-RU"/>
        </w:rPr>
        <w:t>____________________________________</w:t>
      </w:r>
      <w:r w:rsidRPr="00124E1A">
        <w:rPr>
          <w:rFonts w:ascii="Times New Roman" w:eastAsia="Times New Roman" w:hAnsi="Times New Roman" w:cs="Times New Roman"/>
          <w:sz w:val="24"/>
          <w:szCs w:val="24"/>
          <w:lang w:eastAsia="ru-RU"/>
        </w:rPr>
        <w:t xml:space="preserve">, действующей на основании </w:t>
      </w:r>
      <w:r w:rsidRPr="00124E1A">
        <w:rPr>
          <w:rFonts w:ascii="Times New Roman" w:eastAsia="Times New Roman" w:hAnsi="Times New Roman" w:cs="Times New Roman"/>
          <w:bCs/>
          <w:iCs/>
          <w:sz w:val="24"/>
          <w:szCs w:val="24"/>
          <w:lang w:eastAsia="ru-RU"/>
        </w:rPr>
        <w:t>______</w:t>
      </w:r>
      <w:r w:rsidRPr="00124E1A">
        <w:rPr>
          <w:rFonts w:ascii="Times New Roman" w:eastAsia="Times New Roman" w:hAnsi="Times New Roman" w:cs="Times New Roman"/>
          <w:sz w:val="24"/>
          <w:szCs w:val="24"/>
          <w:lang w:eastAsia="ru-RU"/>
        </w:rPr>
        <w:t xml:space="preserve">, с одной стороны, и </w:t>
      </w:r>
      <w:r w:rsidRPr="00124E1A">
        <w:rPr>
          <w:rFonts w:ascii="Times New Roman" w:eastAsia="Times New Roman" w:hAnsi="Times New Roman" w:cs="Times New Roman"/>
          <w:bCs/>
          <w:iCs/>
          <w:sz w:val="24"/>
          <w:szCs w:val="24"/>
          <w:lang w:eastAsia="ru-RU"/>
        </w:rPr>
        <w:t>________________________________________________</w:t>
      </w:r>
      <w:r w:rsidRPr="00124E1A">
        <w:rPr>
          <w:rFonts w:ascii="Times New Roman" w:eastAsia="Times New Roman" w:hAnsi="Times New Roman" w:cs="Times New Roman"/>
          <w:sz w:val="24"/>
          <w:szCs w:val="24"/>
          <w:lang w:eastAsia="ru-RU"/>
        </w:rPr>
        <w:t xml:space="preserve">, именуемое в дальнейшем «Исполнитель», в лице </w:t>
      </w:r>
      <w:r w:rsidRPr="00124E1A">
        <w:rPr>
          <w:rFonts w:ascii="Times New Roman" w:eastAsia="Times New Roman" w:hAnsi="Times New Roman" w:cs="Times New Roman"/>
          <w:bCs/>
          <w:iCs/>
          <w:sz w:val="24"/>
          <w:szCs w:val="24"/>
          <w:lang w:eastAsia="ru-RU"/>
        </w:rPr>
        <w:t>__________________________________</w:t>
      </w:r>
      <w:r w:rsidRPr="00124E1A">
        <w:rPr>
          <w:rFonts w:ascii="Times New Roman" w:eastAsia="Times New Roman" w:hAnsi="Times New Roman" w:cs="Times New Roman"/>
          <w:sz w:val="24"/>
          <w:szCs w:val="24"/>
          <w:lang w:eastAsia="ru-RU"/>
        </w:rPr>
        <w:t xml:space="preserve">, действующего на основании </w:t>
      </w:r>
      <w:r w:rsidRPr="00124E1A">
        <w:rPr>
          <w:rFonts w:ascii="Times New Roman" w:eastAsia="Times New Roman" w:hAnsi="Times New Roman" w:cs="Times New Roman"/>
          <w:bCs/>
          <w:iCs/>
          <w:sz w:val="24"/>
          <w:szCs w:val="24"/>
          <w:lang w:eastAsia="ru-RU"/>
        </w:rPr>
        <w:t>______</w:t>
      </w:r>
      <w:r w:rsidRPr="00124E1A">
        <w:rPr>
          <w:rFonts w:ascii="Times New Roman" w:eastAsia="Times New Roman" w:hAnsi="Times New Roman" w:cs="Times New Roman"/>
          <w:sz w:val="24"/>
          <w:szCs w:val="24"/>
          <w:lang w:eastAsia="ru-RU"/>
        </w:rPr>
        <w:t>, с другой стороны, составили настоящий акт о нижеследующем. Исполнителем по Договору 3</w:t>
      </w:r>
      <w:r w:rsidRPr="00124E1A">
        <w:rPr>
          <w:rFonts w:ascii="Times New Roman" w:eastAsia="Times New Roman" w:hAnsi="Times New Roman" w:cs="Times New Roman"/>
          <w:sz w:val="24"/>
          <w:szCs w:val="24"/>
          <w:lang w:val="en-US" w:eastAsia="ru-RU"/>
        </w:rPr>
        <w:t>PL</w:t>
      </w:r>
      <w:r w:rsidRPr="00124E1A">
        <w:rPr>
          <w:rFonts w:ascii="Times New Roman" w:eastAsia="Times New Roman" w:hAnsi="Times New Roman" w:cs="Times New Roman"/>
          <w:sz w:val="24"/>
          <w:szCs w:val="24"/>
          <w:lang w:eastAsia="ru-RU"/>
        </w:rPr>
        <w:t xml:space="preserve"> </w:t>
      </w:r>
      <w:r w:rsidR="00B815FA">
        <w:rPr>
          <w:rFonts w:ascii="Times New Roman" w:eastAsia="Times New Roman" w:hAnsi="Times New Roman" w:cs="Times New Roman"/>
          <w:sz w:val="24"/>
          <w:szCs w:val="24"/>
          <w:lang w:eastAsia="ru-RU"/>
        </w:rPr>
        <w:t>№ __/__/__/__/</w:t>
      </w:r>
      <w:r w:rsidRPr="00124E1A">
        <w:rPr>
          <w:rFonts w:ascii="Times New Roman" w:eastAsia="Times New Roman" w:hAnsi="Times New Roman" w:cs="Times New Roman"/>
          <w:sz w:val="24"/>
          <w:szCs w:val="24"/>
          <w:lang w:eastAsia="ru-RU"/>
        </w:rPr>
        <w:t xml:space="preserve"> от __</w:t>
      </w:r>
      <w:proofErr w:type="gramStart"/>
      <w:r w:rsidRPr="00124E1A">
        <w:rPr>
          <w:rFonts w:ascii="Times New Roman" w:eastAsia="Times New Roman" w:hAnsi="Times New Roman" w:cs="Times New Roman"/>
          <w:sz w:val="24"/>
          <w:szCs w:val="24"/>
          <w:lang w:eastAsia="ru-RU"/>
        </w:rPr>
        <w:t>_._</w:t>
      </w:r>
      <w:proofErr w:type="gramEnd"/>
      <w:r w:rsidRPr="00124E1A">
        <w:rPr>
          <w:rFonts w:ascii="Times New Roman" w:eastAsia="Times New Roman" w:hAnsi="Times New Roman" w:cs="Times New Roman"/>
          <w:sz w:val="24"/>
          <w:szCs w:val="24"/>
          <w:lang w:eastAsia="ru-RU"/>
        </w:rPr>
        <w:t>__.______. оказаны / выполнены следующие услуги / работы:</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tbl>
      <w:tblPr>
        <w:tblW w:w="9132" w:type="dxa"/>
        <w:tblLayout w:type="fixed"/>
        <w:tblCellMar>
          <w:top w:w="60" w:type="dxa"/>
          <w:left w:w="60" w:type="dxa"/>
          <w:bottom w:w="60" w:type="dxa"/>
          <w:right w:w="60" w:type="dxa"/>
        </w:tblCellMar>
        <w:tblLook w:val="04A0" w:firstRow="1" w:lastRow="0" w:firstColumn="1" w:lastColumn="0" w:noHBand="0" w:noVBand="1"/>
      </w:tblPr>
      <w:tblGrid>
        <w:gridCol w:w="360"/>
        <w:gridCol w:w="3669"/>
        <w:gridCol w:w="1701"/>
        <w:gridCol w:w="1134"/>
        <w:gridCol w:w="1134"/>
        <w:gridCol w:w="1134"/>
      </w:tblGrid>
      <w:tr w:rsidR="00124E1A" w:rsidRPr="00124E1A" w:rsidTr="00FC328C">
        <w:tc>
          <w:tcPr>
            <w:tcW w:w="360" w:type="dxa"/>
            <w:tcBorders>
              <w:top w:val="single" w:sz="8" w:space="0" w:color="000000"/>
              <w:left w:val="single" w:sz="8" w:space="0" w:color="000000"/>
              <w:bottom w:val="single" w:sz="8" w:space="0" w:color="000000"/>
              <w:right w:val="single" w:sz="8" w:space="0" w:color="000000"/>
            </w:tcBorders>
            <w:vAlign w:val="center"/>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bCs/>
                <w:sz w:val="24"/>
                <w:szCs w:val="24"/>
                <w:lang w:eastAsia="ru-RU"/>
              </w:rPr>
              <w:t>№</w:t>
            </w:r>
          </w:p>
        </w:tc>
        <w:tc>
          <w:tcPr>
            <w:tcW w:w="3669" w:type="dxa"/>
            <w:tcBorders>
              <w:top w:val="single" w:sz="8" w:space="0" w:color="000000"/>
              <w:left w:val="single" w:sz="8" w:space="0" w:color="000000"/>
              <w:bottom w:val="single" w:sz="8" w:space="0" w:color="000000"/>
              <w:right w:val="single" w:sz="8" w:space="0" w:color="000000"/>
            </w:tcBorders>
            <w:vAlign w:val="center"/>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bCs/>
                <w:sz w:val="24"/>
                <w:szCs w:val="24"/>
                <w:lang w:eastAsia="ru-RU"/>
              </w:rPr>
              <w:t>Наименование услуги / работы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124E1A" w:rsidRPr="00124E1A" w:rsidRDefault="00124E1A" w:rsidP="00124E1A">
            <w:pPr>
              <w:spacing w:after="0" w:line="240" w:lineRule="auto"/>
              <w:jc w:val="center"/>
              <w:rPr>
                <w:rFonts w:ascii="Times New Roman" w:eastAsia="Times New Roman" w:hAnsi="Times New Roman" w:cs="Times New Roman"/>
                <w:b/>
                <w:bCs/>
                <w:sz w:val="24"/>
                <w:szCs w:val="24"/>
                <w:lang w:eastAsia="ru-RU"/>
              </w:rPr>
            </w:pPr>
            <w:r w:rsidRPr="00124E1A">
              <w:rPr>
                <w:rFonts w:ascii="Times New Roman" w:eastAsia="Times New Roman" w:hAnsi="Times New Roman" w:cs="Times New Roman"/>
                <w:b/>
                <w:bCs/>
                <w:sz w:val="24"/>
                <w:szCs w:val="24"/>
                <w:lang w:eastAsia="ru-RU"/>
              </w:rPr>
              <w:t>Объем услуг / работ</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bCs/>
                <w:sz w:val="24"/>
                <w:szCs w:val="24"/>
                <w:lang w:eastAsia="ru-RU"/>
              </w:rPr>
              <w:t>Сумма, руб./коп.</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bCs/>
                <w:sz w:val="24"/>
                <w:szCs w:val="24"/>
                <w:lang w:eastAsia="ru-RU"/>
              </w:rPr>
              <w:t>НДС, руб./коп.</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b/>
                <w:bCs/>
                <w:sz w:val="24"/>
                <w:szCs w:val="24"/>
                <w:lang w:eastAsia="ru-RU"/>
              </w:rPr>
              <w:t>Сумма с НДС, руб./коп.</w:t>
            </w:r>
          </w:p>
        </w:tc>
      </w:tr>
      <w:tr w:rsidR="00124E1A" w:rsidRPr="00124E1A" w:rsidTr="00FC328C">
        <w:tc>
          <w:tcPr>
            <w:tcW w:w="360"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bCs/>
                <w:sz w:val="24"/>
                <w:szCs w:val="24"/>
                <w:lang w:eastAsia="ru-RU"/>
              </w:rPr>
            </w:pPr>
            <w:r w:rsidRPr="00124E1A">
              <w:rPr>
                <w:rFonts w:ascii="Times New Roman" w:eastAsia="Times New Roman" w:hAnsi="Times New Roman" w:cs="Times New Roman"/>
                <w:bCs/>
                <w:sz w:val="24"/>
                <w:szCs w:val="24"/>
                <w:lang w:eastAsia="ru-RU"/>
              </w:rPr>
              <w:t>1</w:t>
            </w:r>
          </w:p>
        </w:tc>
        <w:tc>
          <w:tcPr>
            <w:tcW w:w="3669"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rPr>
                <w:rFonts w:ascii="Times New Roman" w:eastAsia="Times New Roman" w:hAnsi="Times New Roman" w:cs="Times New Roman"/>
                <w:b/>
                <w:bCs/>
                <w:i/>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124E1A" w:rsidRPr="00124E1A" w:rsidRDefault="00124E1A" w:rsidP="00124E1A">
            <w:pPr>
              <w:spacing w:after="0" w:line="240" w:lineRule="auto"/>
              <w:jc w:val="center"/>
              <w:rPr>
                <w:rFonts w:ascii="Times New Roman" w:eastAsia="Times New Roman" w:hAnsi="Times New Roman" w:cs="Times New Roman"/>
                <w:b/>
                <w:bCs/>
                <w:i/>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b/>
                <w:bCs/>
                <w:i/>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b/>
                <w:bCs/>
                <w:i/>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b/>
                <w:bCs/>
                <w:i/>
                <w:sz w:val="24"/>
                <w:szCs w:val="24"/>
                <w:lang w:eastAsia="ru-RU"/>
              </w:rPr>
            </w:pPr>
          </w:p>
        </w:tc>
      </w:tr>
      <w:tr w:rsidR="00124E1A" w:rsidRPr="00124E1A" w:rsidTr="00FC328C">
        <w:tc>
          <w:tcPr>
            <w:tcW w:w="360"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2</w:t>
            </w:r>
          </w:p>
        </w:tc>
        <w:tc>
          <w:tcPr>
            <w:tcW w:w="3669"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124E1A" w:rsidRPr="00124E1A" w:rsidRDefault="00124E1A" w:rsidP="00124E1A">
            <w:pPr>
              <w:spacing w:after="0" w:line="240" w:lineRule="auto"/>
              <w:jc w:val="center"/>
              <w:rPr>
                <w:rFonts w:ascii="Times New Roman" w:eastAsia="Times New Roman" w:hAnsi="Times New Roman" w:cs="Times New Roman"/>
                <w:b/>
                <w:bCs/>
                <w:i/>
                <w:iCs/>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r>
      <w:tr w:rsidR="00124E1A" w:rsidRPr="00124E1A" w:rsidTr="00FC328C">
        <w:tc>
          <w:tcPr>
            <w:tcW w:w="360"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3</w:t>
            </w:r>
          </w:p>
        </w:tc>
        <w:tc>
          <w:tcPr>
            <w:tcW w:w="3669"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124E1A" w:rsidRPr="00124E1A" w:rsidRDefault="00124E1A" w:rsidP="00124E1A">
            <w:pPr>
              <w:spacing w:after="0" w:line="240" w:lineRule="auto"/>
              <w:jc w:val="center"/>
              <w:rPr>
                <w:rFonts w:ascii="Times New Roman" w:eastAsia="Times New Roman" w:hAnsi="Times New Roman" w:cs="Times New Roman"/>
                <w:b/>
                <w:bCs/>
                <w:i/>
                <w:iCs/>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r>
      <w:tr w:rsidR="00124E1A" w:rsidRPr="00124E1A" w:rsidTr="00FC328C">
        <w:tc>
          <w:tcPr>
            <w:tcW w:w="360"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4</w:t>
            </w:r>
          </w:p>
        </w:tc>
        <w:tc>
          <w:tcPr>
            <w:tcW w:w="3669"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124E1A" w:rsidRPr="00124E1A" w:rsidRDefault="00124E1A" w:rsidP="00124E1A">
            <w:pPr>
              <w:spacing w:after="0" w:line="240" w:lineRule="auto"/>
              <w:jc w:val="center"/>
              <w:rPr>
                <w:rFonts w:ascii="Times New Roman" w:eastAsia="Times New Roman" w:hAnsi="Times New Roman" w:cs="Times New Roman"/>
                <w:b/>
                <w:bCs/>
                <w:i/>
                <w:iCs/>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r>
      <w:tr w:rsidR="00124E1A" w:rsidRPr="00124E1A" w:rsidTr="00FC328C">
        <w:tc>
          <w:tcPr>
            <w:tcW w:w="360" w:type="dxa"/>
            <w:tcBorders>
              <w:top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tc>
        <w:tc>
          <w:tcPr>
            <w:tcW w:w="5370" w:type="dxa"/>
            <w:gridSpan w:val="2"/>
            <w:tcBorders>
              <w:top w:val="single" w:sz="8" w:space="0" w:color="000000"/>
            </w:tcBorders>
            <w:hideMark/>
          </w:tcPr>
          <w:p w:rsidR="00124E1A" w:rsidRPr="00124E1A" w:rsidRDefault="00124E1A" w:rsidP="00124E1A">
            <w:pPr>
              <w:spacing w:after="0" w:line="240" w:lineRule="auto"/>
              <w:jc w:val="right"/>
              <w:rPr>
                <w:rFonts w:ascii="Times New Roman" w:eastAsia="Times New Roman" w:hAnsi="Times New Roman" w:cs="Times New Roman"/>
                <w:b/>
                <w:bCs/>
                <w:i/>
                <w:iCs/>
                <w:sz w:val="24"/>
                <w:szCs w:val="24"/>
                <w:lang w:eastAsia="ru-RU"/>
              </w:rPr>
            </w:pPr>
            <w:r w:rsidRPr="00124E1A">
              <w:rPr>
                <w:rFonts w:ascii="Times New Roman" w:eastAsia="Times New Roman" w:hAnsi="Times New Roman" w:cs="Times New Roman"/>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124E1A" w:rsidRPr="00124E1A" w:rsidRDefault="00124E1A" w:rsidP="00124E1A">
            <w:pPr>
              <w:spacing w:after="0" w:line="240" w:lineRule="auto"/>
              <w:jc w:val="center"/>
              <w:rPr>
                <w:rFonts w:ascii="Times New Roman" w:eastAsia="Times New Roman" w:hAnsi="Times New Roman" w:cs="Times New Roman"/>
                <w:sz w:val="24"/>
                <w:szCs w:val="24"/>
                <w:lang w:eastAsia="ru-RU"/>
              </w:rPr>
            </w:pPr>
          </w:p>
        </w:tc>
      </w:tr>
    </w:tbl>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val="en-US" w:eastAsia="ru-RU"/>
        </w:rPr>
        <w:t> </w:t>
      </w:r>
      <w:r w:rsidRPr="00124E1A">
        <w:rPr>
          <w:rFonts w:ascii="Times New Roman" w:eastAsia="Times New Roman" w:hAnsi="Times New Roman" w:cs="Times New Roman"/>
          <w:sz w:val="24"/>
          <w:szCs w:val="24"/>
          <w:lang w:eastAsia="ru-RU"/>
        </w:rPr>
        <w:br/>
        <w:t xml:space="preserve">Всего оказано услуг на сумму: </w:t>
      </w:r>
      <w:r w:rsidRPr="00124E1A">
        <w:rPr>
          <w:rFonts w:ascii="Times New Roman" w:eastAsia="Times New Roman" w:hAnsi="Times New Roman" w:cs="Times New Roman"/>
          <w:bCs/>
          <w:iCs/>
          <w:sz w:val="24"/>
          <w:szCs w:val="24"/>
          <w:lang w:eastAsia="ru-RU"/>
        </w:rPr>
        <w:t>__________________________</w:t>
      </w:r>
      <w:r w:rsidRPr="00124E1A">
        <w:rPr>
          <w:rFonts w:ascii="Times New Roman" w:eastAsia="Times New Roman" w:hAnsi="Times New Roman" w:cs="Times New Roman"/>
          <w:sz w:val="24"/>
          <w:szCs w:val="24"/>
          <w:lang w:eastAsia="ru-RU"/>
        </w:rPr>
        <w:t xml:space="preserve"> руб. </w:t>
      </w:r>
      <w:r w:rsidRPr="00124E1A">
        <w:rPr>
          <w:rFonts w:ascii="Times New Roman" w:eastAsia="Times New Roman" w:hAnsi="Times New Roman" w:cs="Times New Roman"/>
          <w:bCs/>
          <w:iCs/>
          <w:sz w:val="24"/>
          <w:szCs w:val="24"/>
          <w:lang w:eastAsia="ru-RU"/>
        </w:rPr>
        <w:t>__</w:t>
      </w:r>
      <w:r w:rsidRPr="00124E1A">
        <w:rPr>
          <w:rFonts w:ascii="Times New Roman" w:eastAsia="Times New Roman" w:hAnsi="Times New Roman" w:cs="Times New Roman"/>
          <w:sz w:val="24"/>
          <w:szCs w:val="24"/>
          <w:lang w:eastAsia="ru-RU"/>
        </w:rPr>
        <w:t xml:space="preserve"> коп., </w:t>
      </w:r>
      <w:r w:rsidRPr="00124E1A">
        <w:rPr>
          <w:rFonts w:ascii="Times New Roman" w:eastAsia="Times New Roman" w:hAnsi="Times New Roman" w:cs="Times New Roman"/>
          <w:bCs/>
          <w:iCs/>
          <w:sz w:val="24"/>
          <w:szCs w:val="24"/>
          <w:lang w:eastAsia="ru-RU"/>
        </w:rPr>
        <w:t>__________________________________________________________________________________</w:t>
      </w:r>
      <w:r w:rsidRPr="00124E1A">
        <w:rPr>
          <w:rFonts w:ascii="Times New Roman" w:eastAsia="Times New Roman" w:hAnsi="Times New Roman" w:cs="Times New Roman"/>
          <w:sz w:val="24"/>
          <w:szCs w:val="24"/>
          <w:lang w:eastAsia="ru-RU"/>
        </w:rPr>
        <w:t>.</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spacing w:after="0" w:line="240" w:lineRule="auto"/>
        <w:rPr>
          <w:rFonts w:ascii="Times New Roman" w:eastAsia="Times New Roman" w:hAnsi="Times New Roman" w:cs="Times New Roman"/>
          <w:sz w:val="24"/>
          <w:szCs w:val="24"/>
          <w:lang w:val="en-US" w:eastAsia="ru-RU"/>
        </w:rPr>
      </w:pPr>
      <w:r w:rsidRPr="00124E1A">
        <w:rPr>
          <w:rFonts w:ascii="Times New Roman" w:eastAsia="Times New Roman" w:hAnsi="Times New Roman" w:cs="Times New Roman"/>
          <w:sz w:val="24"/>
          <w:szCs w:val="24"/>
          <w:lang w:eastAsia="ru-RU"/>
        </w:rPr>
        <w:t>Подписи сторон:</w:t>
      </w:r>
    </w:p>
    <w:p w:rsidR="00124E1A" w:rsidRPr="00124E1A" w:rsidRDefault="00124E1A" w:rsidP="00124E1A">
      <w:pPr>
        <w:spacing w:after="0" w:line="240" w:lineRule="auto"/>
        <w:rPr>
          <w:rFonts w:ascii="Times New Roman" w:eastAsia="Times New Roman" w:hAnsi="Times New Roman" w:cs="Times New Roman"/>
          <w:sz w:val="24"/>
          <w:szCs w:val="24"/>
          <w:lang w:val="en-US"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4561"/>
        <w:gridCol w:w="4794"/>
      </w:tblGrid>
      <w:tr w:rsidR="00124E1A" w:rsidRPr="00124E1A" w:rsidTr="00FC328C">
        <w:tc>
          <w:tcPr>
            <w:tcW w:w="2413" w:type="pct"/>
            <w:hideMark/>
          </w:tcPr>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w:t>
            </w:r>
          </w:p>
          <w:p w:rsidR="00124E1A" w:rsidRPr="00124E1A" w:rsidRDefault="00124E1A" w:rsidP="00124E1A">
            <w:pPr>
              <w:tabs>
                <w:tab w:val="left" w:pos="3182"/>
              </w:tabs>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bCs/>
                <w:iCs/>
                <w:sz w:val="24"/>
                <w:szCs w:val="24"/>
                <w:lang w:eastAsia="ru-RU"/>
              </w:rPr>
              <w:t>____________________</w:t>
            </w:r>
            <w:r w:rsidRPr="00124E1A">
              <w:rPr>
                <w:rFonts w:ascii="Times New Roman" w:eastAsia="Times New Roman" w:hAnsi="Times New Roman" w:cs="Times New Roman"/>
                <w:sz w:val="24"/>
                <w:szCs w:val="24"/>
                <w:lang w:val="en-US" w:eastAsia="ru-RU"/>
              </w:rPr>
              <w:t>________</w:t>
            </w:r>
            <w:r w:rsidRPr="00124E1A">
              <w:rPr>
                <w:rFonts w:ascii="Times New Roman" w:eastAsia="Times New Roman" w:hAnsi="Times New Roman" w:cs="Times New Roman"/>
                <w:bCs/>
                <w:iCs/>
                <w:sz w:val="24"/>
                <w:szCs w:val="24"/>
                <w:lang w:eastAsia="ru-RU"/>
              </w:rPr>
              <w:t>__________</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М.П.</w:t>
            </w:r>
          </w:p>
        </w:tc>
        <w:tc>
          <w:tcPr>
            <w:tcW w:w="2587" w:type="pct"/>
            <w:hideMark/>
          </w:tcPr>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Заказчик</w:t>
            </w:r>
          </w:p>
          <w:p w:rsidR="00124E1A" w:rsidRPr="00124E1A" w:rsidRDefault="00124E1A" w:rsidP="00124E1A">
            <w:pPr>
              <w:tabs>
                <w:tab w:val="left" w:pos="3182"/>
              </w:tabs>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bCs/>
                <w:iCs/>
                <w:sz w:val="24"/>
                <w:szCs w:val="24"/>
                <w:lang w:eastAsia="ru-RU"/>
              </w:rPr>
              <w:t>____________________</w:t>
            </w:r>
            <w:r w:rsidRPr="00124E1A">
              <w:rPr>
                <w:rFonts w:ascii="Times New Roman" w:eastAsia="Times New Roman" w:hAnsi="Times New Roman" w:cs="Times New Roman"/>
                <w:sz w:val="24"/>
                <w:szCs w:val="24"/>
                <w:lang w:val="en-US" w:eastAsia="ru-RU"/>
              </w:rPr>
              <w:t>________</w:t>
            </w:r>
            <w:r w:rsidRPr="00124E1A">
              <w:rPr>
                <w:rFonts w:ascii="Times New Roman" w:eastAsia="Times New Roman" w:hAnsi="Times New Roman" w:cs="Times New Roman"/>
                <w:bCs/>
                <w:iCs/>
                <w:sz w:val="24"/>
                <w:szCs w:val="24"/>
                <w:lang w:eastAsia="ru-RU"/>
              </w:rPr>
              <w:t>____________</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М.П.</w:t>
            </w:r>
          </w:p>
        </w:tc>
      </w:tr>
    </w:tbl>
    <w:p w:rsidR="00124E1A" w:rsidRPr="00124E1A" w:rsidRDefault="00124E1A" w:rsidP="00124E1A">
      <w:pPr>
        <w:spacing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w:t>
      </w:r>
    </w:p>
    <w:p w:rsidR="00124E1A" w:rsidRPr="00124E1A" w:rsidRDefault="00124E1A" w:rsidP="00124E1A">
      <w:pP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br w:type="page"/>
      </w:r>
    </w:p>
    <w:p w:rsidR="00124E1A" w:rsidRPr="00124E1A" w:rsidRDefault="00124E1A" w:rsidP="00124E1A">
      <w:pPr>
        <w:spacing w:after="0"/>
        <w:ind w:left="5670"/>
        <w:rPr>
          <w:rFonts w:ascii="Times New Roman" w:eastAsia="Times New Roman" w:hAnsi="Times New Roman" w:cs="Times New Roman"/>
          <w:b/>
          <w:sz w:val="24"/>
          <w:szCs w:val="24"/>
          <w:lang w:val="en-US" w:eastAsia="ru-RU"/>
        </w:rPr>
      </w:pPr>
      <w:r w:rsidRPr="00124E1A">
        <w:rPr>
          <w:rFonts w:ascii="Times New Roman" w:eastAsia="Times New Roman" w:hAnsi="Times New Roman" w:cs="Times New Roman"/>
          <w:b/>
          <w:sz w:val="24"/>
          <w:szCs w:val="24"/>
          <w:lang w:eastAsia="ru-RU"/>
        </w:rPr>
        <w:lastRenderedPageBreak/>
        <w:t xml:space="preserve">Приложение №2 к Договору </w:t>
      </w:r>
      <w:r w:rsidRPr="00124E1A">
        <w:rPr>
          <w:rFonts w:ascii="Times New Roman" w:eastAsia="Times New Roman" w:hAnsi="Times New Roman" w:cs="Times New Roman"/>
          <w:b/>
          <w:sz w:val="24"/>
          <w:szCs w:val="24"/>
          <w:lang w:val="en-US" w:eastAsia="ru-RU"/>
        </w:rPr>
        <w:t>3PL</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 xml:space="preserve">№ </w:t>
      </w:r>
      <w:r w:rsidR="00032F68">
        <w:rPr>
          <w:rFonts w:ascii="Times New Roman" w:eastAsia="Times New Roman" w:hAnsi="Times New Roman" w:cs="Times New Roman"/>
          <w:b/>
          <w:sz w:val="24"/>
          <w:szCs w:val="24"/>
          <w:lang w:eastAsia="ru-RU"/>
        </w:rPr>
        <w:t>___________ от _____________</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Обязанности Исполнителя по погрузке и разгрузке Товара</w:t>
      </w:r>
    </w:p>
    <w:p w:rsidR="00124E1A" w:rsidRPr="00124E1A" w:rsidRDefault="00124E1A" w:rsidP="00124E1A">
      <w:pPr>
        <w:spacing w:after="0" w:line="240" w:lineRule="auto"/>
        <w:jc w:val="right"/>
        <w:rPr>
          <w:rFonts w:ascii="Times New Roman" w:eastAsia="Times New Roman" w:hAnsi="Times New Roman" w:cs="Times New Roman"/>
          <w:b/>
          <w:sz w:val="24"/>
          <w:szCs w:val="24"/>
          <w:lang w:eastAsia="ru-RU"/>
        </w:rPr>
      </w:pPr>
    </w:p>
    <w:p w:rsidR="00124E1A" w:rsidRPr="00124E1A" w:rsidRDefault="00124E1A" w:rsidP="00124E1A">
      <w:pPr>
        <w:spacing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Обязанности Исполнителя по погрузке и разгрузке Товара</w:t>
      </w:r>
    </w:p>
    <w:p w:rsidR="00124E1A" w:rsidRPr="00124E1A" w:rsidRDefault="00124E1A" w:rsidP="00124E1A">
      <w:pPr>
        <w:spacing w:after="0" w:line="240" w:lineRule="auto"/>
        <w:jc w:val="both"/>
        <w:rPr>
          <w:rFonts w:ascii="Times New Roman" w:eastAsia="Times New Roman" w:hAnsi="Times New Roman" w:cs="Times New Roman"/>
          <w:sz w:val="24"/>
          <w:szCs w:val="24"/>
          <w:lang w:eastAsia="ru-RU"/>
        </w:rPr>
      </w:pPr>
    </w:p>
    <w:p w:rsidR="00124E1A" w:rsidRPr="00124E1A" w:rsidRDefault="00124E1A" w:rsidP="00032F68">
      <w:pPr>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Данное приложение подтверждает взаимное согласие Исполнителя и Заказчика по следующим пунктам:</w:t>
      </w:r>
    </w:p>
    <w:p w:rsidR="00124E1A" w:rsidRPr="00124E1A" w:rsidRDefault="00124E1A" w:rsidP="00032F68">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При погрузке водитель Исполнителя принимает Товар при сохранности складской упаковки только по количеству погрузочных мест (паллета с </w:t>
      </w:r>
      <w:proofErr w:type="spellStart"/>
      <w:r w:rsidRPr="00124E1A">
        <w:rPr>
          <w:rFonts w:ascii="Times New Roman" w:eastAsia="Times New Roman" w:hAnsi="Times New Roman" w:cs="Times New Roman"/>
          <w:sz w:val="24"/>
          <w:szCs w:val="24"/>
          <w:lang w:eastAsia="ru-RU"/>
        </w:rPr>
        <w:t>паллетизированным</w:t>
      </w:r>
      <w:proofErr w:type="spellEnd"/>
      <w:r w:rsidRPr="00124E1A">
        <w:rPr>
          <w:rFonts w:ascii="Times New Roman" w:eastAsia="Times New Roman" w:hAnsi="Times New Roman" w:cs="Times New Roman"/>
          <w:sz w:val="24"/>
          <w:szCs w:val="24"/>
          <w:lang w:eastAsia="ru-RU"/>
        </w:rPr>
        <w:t xml:space="preserve"> товаром или короба), если Сторонами не согласовано иное, и при наличии у водителя соответствующих товаросопроводительных документов на Товар. Паллета должна быть обтянута целлофаном и не иметь следов вскрытия. Короба должны быть запечатаны заводским способом и не должны иметь следов повреждений, а также смещенного центра тяжести.</w:t>
      </w:r>
    </w:p>
    <w:p w:rsidR="00124E1A" w:rsidRPr="00124E1A" w:rsidRDefault="00124E1A" w:rsidP="00032F68">
      <w:pPr>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w:t>
      </w:r>
      <w:r w:rsidRPr="00124E1A" w:rsidDel="00E208E1">
        <w:rPr>
          <w:rFonts w:ascii="Times New Roman" w:eastAsia="Times New Roman" w:hAnsi="Times New Roman" w:cs="Times New Roman"/>
          <w:sz w:val="24"/>
          <w:szCs w:val="24"/>
          <w:lang w:eastAsia="ru-RU"/>
        </w:rPr>
        <w:t xml:space="preserve"> </w:t>
      </w:r>
      <w:r w:rsidRPr="00124E1A">
        <w:rPr>
          <w:rFonts w:ascii="Times New Roman" w:eastAsia="Times New Roman" w:hAnsi="Times New Roman" w:cs="Times New Roman"/>
          <w:sz w:val="24"/>
          <w:szCs w:val="24"/>
          <w:lang w:eastAsia="ru-RU"/>
        </w:rPr>
        <w:t>обязан обеспечить присутствие водителя при погрузке продукции.</w:t>
      </w:r>
    </w:p>
    <w:p w:rsidR="00124E1A" w:rsidRPr="00124E1A" w:rsidRDefault="00124E1A" w:rsidP="00032F68">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Водитель обязан проверить соответствие укладки Товара на подвижном составе требованиям безопасности движения и обеспечения сохранности подвижного состава, с учетом особенностей Товара, а также сообщить Исполнителю</w:t>
      </w:r>
      <w:r w:rsidRPr="00124E1A" w:rsidDel="00E208E1">
        <w:rPr>
          <w:rFonts w:ascii="Times New Roman" w:eastAsia="Times New Roman" w:hAnsi="Times New Roman" w:cs="Times New Roman"/>
          <w:sz w:val="24"/>
          <w:szCs w:val="24"/>
          <w:lang w:eastAsia="ru-RU"/>
        </w:rPr>
        <w:t xml:space="preserve"> </w:t>
      </w:r>
      <w:r w:rsidRPr="00124E1A">
        <w:rPr>
          <w:rFonts w:ascii="Times New Roman" w:eastAsia="Times New Roman" w:hAnsi="Times New Roman" w:cs="Times New Roman"/>
          <w:sz w:val="24"/>
          <w:szCs w:val="24"/>
          <w:lang w:eastAsia="ru-RU"/>
        </w:rPr>
        <w:t>о замеченных нарушениях в правилах укладки и крепления Товара, угрожающих его сохранности.</w:t>
      </w:r>
    </w:p>
    <w:p w:rsidR="00124E1A" w:rsidRPr="00124E1A" w:rsidRDefault="00124E1A" w:rsidP="00032F68">
      <w:pPr>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этом под правилами укладки Товара понимаются в том числе, но не ограничиваясь, следующие требования:</w:t>
      </w:r>
    </w:p>
    <w:p w:rsidR="00124E1A" w:rsidRPr="00124E1A" w:rsidRDefault="00124E1A" w:rsidP="00032F6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Короба, уложенные на паллете, не выступают за пределы паллеты;</w:t>
      </w:r>
    </w:p>
    <w:p w:rsidR="00124E1A" w:rsidRPr="00124E1A" w:rsidRDefault="00124E1A" w:rsidP="00032F6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Высота паллеты предельно допустимого размера с точки зрения максимальной нагрузки на нижний короб;</w:t>
      </w:r>
    </w:p>
    <w:p w:rsidR="00124E1A" w:rsidRPr="00124E1A" w:rsidRDefault="00124E1A" w:rsidP="00032F6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Центр тяжести уложенных коробов на паллете не смещен;</w:t>
      </w:r>
    </w:p>
    <w:p w:rsidR="00124E1A" w:rsidRPr="00124E1A" w:rsidRDefault="00124E1A" w:rsidP="00032F6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Паллета тщательно обмотана упаковочной пленкой (4 витка по всему периметру паллеты);</w:t>
      </w:r>
    </w:p>
    <w:p w:rsidR="00124E1A" w:rsidRPr="00124E1A" w:rsidRDefault="00124E1A" w:rsidP="00032F6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Паллеты не устанавливаются друг на друга;</w:t>
      </w:r>
    </w:p>
    <w:p w:rsidR="00124E1A" w:rsidRPr="00124E1A" w:rsidRDefault="00124E1A" w:rsidP="00032F68">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Исполнитель по требованию водителя обязан устранить обнаруженные неправильности в укладке и креплении Товара.</w:t>
      </w:r>
    </w:p>
    <w:p w:rsidR="00124E1A" w:rsidRPr="00124E1A" w:rsidRDefault="00124E1A" w:rsidP="00032F68">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обнаружении в процессе разгрузки у Исполнителя следов вскрытия, брака, недостачи, повреждения складской упаковки или иных нарушений, приведших к возникновению данных факторов в процессе перевозки, Исполнителем проводится осмотр и подсчет нанесенного ущерба. Водитель обязательно должен присутствовать при выгрузке продукции у принимающей стороны.</w:t>
      </w:r>
    </w:p>
    <w:p w:rsidR="00124E1A" w:rsidRPr="00124E1A" w:rsidRDefault="00124E1A" w:rsidP="00032F68">
      <w:pPr>
        <w:spacing w:after="0" w:line="240" w:lineRule="auto"/>
        <w:ind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В данном случае оформляется в 3-х экземплярах Акт об установленном расхождении по количеству и качеству при приемке товарно-материальных ценностей (форма ТОРГ-2), отметка о наличии которого делается во всех полученных экземплярах товарно-транспортной накладной (транспортной накладной). Акт подписывается водителем, двумя представителями Исполнителя. Первый и второй экземпляры Акта формы ТОРГ-2 передается водителю (один - для Исполнителя, второй - для Заказчика), третий экземпляр передается представителю транспортной компании (водителю).</w:t>
      </w:r>
    </w:p>
    <w:p w:rsidR="00124E1A" w:rsidRPr="00124E1A" w:rsidRDefault="00124E1A" w:rsidP="00032F6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При отказе водителя подписываться в акте делается соответствующая запись с указанием мотивировки отказа водителя от подписания данного Акта. Данный Акт заверяется подписями членов комиссии Исполнителя. Акт оформляется в трех экземплярах, один из которых передается водителю, второй экземпляр отдается Заказчику, третий экземпляр передается Исполнителю с обязательным указанием на составление акта в накладной.</w:t>
      </w:r>
    </w:p>
    <w:p w:rsidR="00124E1A" w:rsidRPr="00124E1A" w:rsidRDefault="00124E1A" w:rsidP="00032F68">
      <w:pPr>
        <w:spacing w:after="0" w:line="240" w:lineRule="auto"/>
        <w:ind w:firstLine="709"/>
        <w:jc w:val="both"/>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br w:type="page"/>
      </w:r>
    </w:p>
    <w:p w:rsidR="00124E1A" w:rsidRPr="00124E1A" w:rsidRDefault="00032F68" w:rsidP="00124E1A">
      <w:pPr>
        <w:spacing w:after="0" w:line="240" w:lineRule="auto"/>
        <w:ind w:left="567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r w:rsidR="00124E1A" w:rsidRPr="00124E1A">
        <w:rPr>
          <w:rFonts w:ascii="Times New Roman" w:eastAsia="Times New Roman" w:hAnsi="Times New Roman" w:cs="Times New Roman"/>
          <w:b/>
          <w:sz w:val="24"/>
          <w:szCs w:val="24"/>
          <w:lang w:eastAsia="ru-RU"/>
        </w:rPr>
        <w:t xml:space="preserve"> к Договору 3</w:t>
      </w:r>
      <w:r w:rsidR="00124E1A" w:rsidRPr="00124E1A">
        <w:rPr>
          <w:rFonts w:ascii="Times New Roman" w:eastAsia="Times New Roman" w:hAnsi="Times New Roman" w:cs="Times New Roman"/>
          <w:b/>
          <w:sz w:val="24"/>
          <w:szCs w:val="24"/>
          <w:lang w:val="en-US" w:eastAsia="ru-RU"/>
        </w:rPr>
        <w:t>PL</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 xml:space="preserve">№ </w:t>
      </w:r>
      <w:r w:rsidR="00032F68">
        <w:rPr>
          <w:rFonts w:ascii="Times New Roman" w:eastAsia="Times New Roman" w:hAnsi="Times New Roman" w:cs="Times New Roman"/>
          <w:b/>
          <w:sz w:val="24"/>
          <w:szCs w:val="24"/>
          <w:lang w:eastAsia="ru-RU"/>
        </w:rPr>
        <w:t>___________ от ____________</w:t>
      </w:r>
    </w:p>
    <w:p w:rsidR="00124E1A" w:rsidRPr="00124E1A" w:rsidRDefault="00124E1A" w:rsidP="00124E1A">
      <w:pPr>
        <w:spacing w:after="0" w:line="240" w:lineRule="auto"/>
        <w:ind w:left="5670"/>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Форма простого складского свидетельства</w:t>
      </w:r>
    </w:p>
    <w:p w:rsidR="00124E1A" w:rsidRPr="00124E1A" w:rsidRDefault="00124E1A" w:rsidP="00124E1A">
      <w:pPr>
        <w:shd w:val="clear" w:color="auto" w:fill="FFFFFF"/>
        <w:spacing w:before="120" w:after="0" w:line="240" w:lineRule="auto"/>
        <w:jc w:val="center"/>
        <w:rPr>
          <w:rFonts w:ascii="Times New Roman" w:eastAsia="Times New Roman" w:hAnsi="Times New Roman" w:cs="Times New Roman"/>
          <w:b/>
          <w:sz w:val="24"/>
          <w:szCs w:val="24"/>
          <w:lang w:eastAsia="ru-RU"/>
        </w:rPr>
      </w:pPr>
    </w:p>
    <w:p w:rsidR="00124E1A" w:rsidRPr="00124E1A" w:rsidRDefault="00124E1A" w:rsidP="00124E1A">
      <w:pPr>
        <w:shd w:val="clear" w:color="auto" w:fill="FFFFFF"/>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 xml:space="preserve">Простое складское свидетельство № </w:t>
      </w:r>
      <w:r w:rsidRPr="00124E1A">
        <w:rPr>
          <w:rFonts w:ascii="Times New Roman" w:eastAsia="Times New Roman" w:hAnsi="Times New Roman" w:cs="Times New Roman"/>
          <w:sz w:val="24"/>
          <w:szCs w:val="24"/>
          <w:lang w:eastAsia="ru-RU"/>
        </w:rPr>
        <w:t>___</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Настоящим простым складским свидетельством подтверждается, что </w:t>
      </w:r>
      <w:r w:rsidR="00032F68">
        <w:rPr>
          <w:rFonts w:ascii="Times New Roman" w:eastAsia="Times New Roman" w:hAnsi="Times New Roman" w:cs="Times New Roman"/>
          <w:sz w:val="24"/>
          <w:szCs w:val="24"/>
          <w:lang w:eastAsia="ru-RU"/>
        </w:rPr>
        <w:t>ООО «Молочный мир</w:t>
      </w:r>
      <w:r w:rsidRPr="00124E1A">
        <w:rPr>
          <w:rFonts w:ascii="Times New Roman" w:eastAsia="Times New Roman" w:hAnsi="Times New Roman" w:cs="Times New Roman"/>
          <w:sz w:val="24"/>
          <w:szCs w:val="24"/>
          <w:lang w:eastAsia="ru-RU"/>
        </w:rPr>
        <w:t xml:space="preserve">» (392000, г. Тамбов, ул. </w:t>
      </w:r>
      <w:r w:rsidR="00032F68">
        <w:rPr>
          <w:rFonts w:ascii="Times New Roman" w:eastAsia="Times New Roman" w:hAnsi="Times New Roman" w:cs="Times New Roman"/>
          <w:sz w:val="24"/>
          <w:szCs w:val="24"/>
          <w:lang w:eastAsia="ru-RU"/>
        </w:rPr>
        <w:t>Ипподромная</w:t>
      </w:r>
      <w:r w:rsidRPr="00124E1A">
        <w:rPr>
          <w:rFonts w:ascii="Times New Roman" w:eastAsia="Times New Roman" w:hAnsi="Times New Roman" w:cs="Times New Roman"/>
          <w:sz w:val="24"/>
          <w:szCs w:val="24"/>
          <w:lang w:eastAsia="ru-RU"/>
        </w:rPr>
        <w:t>, д.</w:t>
      </w:r>
      <w:r w:rsidR="00032F68">
        <w:rPr>
          <w:rFonts w:ascii="Times New Roman" w:eastAsia="Times New Roman" w:hAnsi="Times New Roman" w:cs="Times New Roman"/>
          <w:sz w:val="24"/>
          <w:szCs w:val="24"/>
          <w:lang w:eastAsia="ru-RU"/>
        </w:rPr>
        <w:t>5</w:t>
      </w:r>
      <w:r w:rsidRPr="00124E1A">
        <w:rPr>
          <w:rFonts w:ascii="Times New Roman" w:eastAsia="Times New Roman" w:hAnsi="Times New Roman" w:cs="Times New Roman"/>
          <w:sz w:val="24"/>
          <w:szCs w:val="24"/>
          <w:lang w:eastAsia="ru-RU"/>
        </w:rPr>
        <w:t xml:space="preserve">, ИНН </w:t>
      </w:r>
      <w:r w:rsidR="00032F68">
        <w:rPr>
          <w:rFonts w:ascii="Times New Roman" w:eastAsia="Times New Roman" w:hAnsi="Times New Roman" w:cs="Times New Roman"/>
          <w:sz w:val="24"/>
          <w:szCs w:val="24"/>
          <w:lang w:eastAsia="ru-RU"/>
        </w:rPr>
        <w:t>6829073548</w:t>
      </w:r>
      <w:r w:rsidRPr="00124E1A">
        <w:rPr>
          <w:rFonts w:ascii="Times New Roman" w:eastAsia="Times New Roman" w:hAnsi="Times New Roman" w:cs="Times New Roman"/>
          <w:sz w:val="24"/>
          <w:szCs w:val="24"/>
          <w:lang w:eastAsia="ru-RU"/>
        </w:rPr>
        <w:t>, КПП 682901001) приняло на хранение следующие товары.</w:t>
      </w:r>
    </w:p>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
        <w:gridCol w:w="4242"/>
        <w:gridCol w:w="1985"/>
        <w:gridCol w:w="2410"/>
      </w:tblGrid>
      <w:tr w:rsidR="00124E1A" w:rsidRPr="00124E1A" w:rsidTr="00FC328C">
        <w:trPr>
          <w:trHeight w:val="764"/>
          <w:tblCellSpacing w:w="5" w:type="nil"/>
        </w:trPr>
        <w:tc>
          <w:tcPr>
            <w:tcW w:w="294" w:type="dxa"/>
            <w:tcBorders>
              <w:top w:val="single" w:sz="4" w:space="0" w:color="auto"/>
              <w:left w:val="single" w:sz="4" w:space="0" w:color="auto"/>
              <w:bottom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p>
        </w:tc>
        <w:tc>
          <w:tcPr>
            <w:tcW w:w="4242" w:type="dxa"/>
            <w:tcBorders>
              <w:top w:val="single" w:sz="4" w:space="0" w:color="auto"/>
              <w:left w:val="single" w:sz="4" w:space="0" w:color="auto"/>
              <w:bottom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Наименование товара</w:t>
            </w:r>
          </w:p>
        </w:tc>
        <w:tc>
          <w:tcPr>
            <w:tcW w:w="1985" w:type="dxa"/>
            <w:tcBorders>
              <w:top w:val="single" w:sz="4" w:space="0" w:color="auto"/>
              <w:left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Количество товара</w:t>
            </w:r>
          </w:p>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(шт.)</w:t>
            </w:r>
          </w:p>
        </w:tc>
        <w:tc>
          <w:tcPr>
            <w:tcW w:w="2410" w:type="dxa"/>
            <w:tcBorders>
              <w:top w:val="single" w:sz="4" w:space="0" w:color="auto"/>
              <w:left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Цена единицы товара</w:t>
            </w:r>
          </w:p>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124E1A">
              <w:rPr>
                <w:rFonts w:ascii="Times New Roman" w:eastAsia="Times New Roman" w:hAnsi="Times New Roman" w:cs="Times New Roman"/>
                <w:b/>
                <w:sz w:val="24"/>
                <w:szCs w:val="24"/>
                <w:lang w:eastAsia="ru-RU"/>
              </w:rPr>
              <w:t>(руб.)</w:t>
            </w:r>
          </w:p>
        </w:tc>
      </w:tr>
      <w:tr w:rsidR="00124E1A" w:rsidRPr="00124E1A" w:rsidTr="00FC328C">
        <w:trPr>
          <w:trHeight w:val="400"/>
          <w:tblCellSpacing w:w="5" w:type="nil"/>
        </w:trPr>
        <w:tc>
          <w:tcPr>
            <w:tcW w:w="294" w:type="dxa"/>
            <w:tcBorders>
              <w:top w:val="single" w:sz="4" w:space="0" w:color="auto"/>
              <w:left w:val="single" w:sz="4" w:space="0" w:color="auto"/>
              <w:bottom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1</w:t>
            </w:r>
          </w:p>
        </w:tc>
        <w:tc>
          <w:tcPr>
            <w:tcW w:w="4242"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r w:rsidRPr="00124E1A">
              <w:rPr>
                <w:rFonts w:ascii="Times New Roman" w:eastAsia="Times New Roman" w:hAnsi="Times New Roman" w:cs="Times New Roman"/>
                <w:sz w:val="24"/>
                <w:szCs w:val="24"/>
                <w:lang w:eastAsia="ru-RU"/>
              </w:rPr>
              <w:t xml:space="preserve">____ </w:t>
            </w:r>
          </w:p>
        </w:tc>
      </w:tr>
      <w:tr w:rsidR="00124E1A" w:rsidRPr="00124E1A" w:rsidTr="00FC328C">
        <w:trPr>
          <w:trHeight w:val="400"/>
          <w:tblCellSpacing w:w="5" w:type="nil"/>
        </w:trPr>
        <w:tc>
          <w:tcPr>
            <w:tcW w:w="294" w:type="dxa"/>
            <w:tcBorders>
              <w:top w:val="single" w:sz="4" w:space="0" w:color="auto"/>
              <w:left w:val="single" w:sz="4" w:space="0" w:color="auto"/>
              <w:bottom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2</w:t>
            </w:r>
          </w:p>
        </w:tc>
        <w:tc>
          <w:tcPr>
            <w:tcW w:w="4242"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r w:rsidRPr="00124E1A">
              <w:rPr>
                <w:rFonts w:ascii="Times New Roman" w:eastAsia="Times New Roman" w:hAnsi="Times New Roman" w:cs="Times New Roman"/>
                <w:sz w:val="24"/>
                <w:szCs w:val="24"/>
                <w:lang w:eastAsia="ru-RU"/>
              </w:rPr>
              <w:t xml:space="preserve">____ </w:t>
            </w:r>
          </w:p>
        </w:tc>
      </w:tr>
      <w:tr w:rsidR="00124E1A" w:rsidRPr="00124E1A" w:rsidTr="00FC328C">
        <w:trPr>
          <w:trHeight w:val="415"/>
          <w:tblCellSpacing w:w="5" w:type="nil"/>
        </w:trPr>
        <w:tc>
          <w:tcPr>
            <w:tcW w:w="294" w:type="dxa"/>
            <w:tcBorders>
              <w:top w:val="single" w:sz="4" w:space="0" w:color="auto"/>
              <w:left w:val="single" w:sz="4" w:space="0" w:color="auto"/>
              <w:bottom w:val="single" w:sz="4" w:space="0" w:color="auto"/>
              <w:right w:val="single" w:sz="4" w:space="0" w:color="auto"/>
            </w:tcBorders>
            <w:vAlign w:val="center"/>
          </w:tcPr>
          <w:p w:rsidR="00124E1A" w:rsidRPr="00124E1A" w:rsidRDefault="00124E1A" w:rsidP="00124E1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3</w:t>
            </w:r>
          </w:p>
        </w:tc>
        <w:tc>
          <w:tcPr>
            <w:tcW w:w="4242"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24E1A" w:rsidRPr="00124E1A" w:rsidRDefault="00124E1A" w:rsidP="00124E1A">
            <w:pPr>
              <w:autoSpaceDE w:val="0"/>
              <w:autoSpaceDN w:val="0"/>
              <w:adjustRightInd w:val="0"/>
              <w:spacing w:before="120" w:after="0" w:line="240" w:lineRule="auto"/>
              <w:rPr>
                <w:rFonts w:ascii="Times New Roman" w:eastAsia="Times New Roman" w:hAnsi="Times New Roman" w:cs="Times New Roman"/>
                <w:b/>
                <w:i/>
                <w:color w:val="FF0000"/>
                <w:sz w:val="24"/>
                <w:szCs w:val="24"/>
                <w:lang w:eastAsia="ru-RU"/>
              </w:rPr>
            </w:pPr>
            <w:r w:rsidRPr="00124E1A">
              <w:rPr>
                <w:rFonts w:ascii="Times New Roman" w:eastAsia="Times New Roman" w:hAnsi="Times New Roman" w:cs="Times New Roman"/>
                <w:sz w:val="24"/>
                <w:szCs w:val="24"/>
                <w:lang w:eastAsia="ru-RU"/>
              </w:rPr>
              <w:t xml:space="preserve">____ </w:t>
            </w:r>
          </w:p>
        </w:tc>
      </w:tr>
    </w:tbl>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 xml:space="preserve">Товары хранятся по адресу: г. Тамбов, ул. </w:t>
      </w:r>
      <w:r w:rsidR="00032F68">
        <w:rPr>
          <w:rFonts w:ascii="Times New Roman" w:eastAsia="Times New Roman" w:hAnsi="Times New Roman" w:cs="Times New Roman"/>
          <w:sz w:val="24"/>
          <w:szCs w:val="24"/>
          <w:lang w:eastAsia="ru-RU"/>
        </w:rPr>
        <w:t>Ипподромная, д. 5</w:t>
      </w:r>
      <w:r w:rsidRPr="00124E1A">
        <w:rPr>
          <w:rFonts w:ascii="Times New Roman" w:eastAsia="Times New Roman" w:hAnsi="Times New Roman" w:cs="Times New Roman"/>
          <w:sz w:val="24"/>
          <w:szCs w:val="24"/>
          <w:lang w:eastAsia="ru-RU"/>
        </w:rPr>
        <w:t xml:space="preserve"> до востребования.</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Стоимость хранения товаров за сутки определяется на основании тарифов товарного склада.</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Получатель уплачивает товарному складу вознаграждение за хранение в день окончания хранения путем перечисления денежных средств на расчетный счет товарного склада.</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Товар выдается предъявителю настоящего складского свидетельства.</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Дата выдачи складского свидетельства № ___ – «___» _________ 20___ года.</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p>
    <w:p w:rsidR="00124E1A" w:rsidRPr="00124E1A" w:rsidRDefault="00124E1A" w:rsidP="00124E1A">
      <w:pPr>
        <w:tabs>
          <w:tab w:val="center" w:pos="5670"/>
          <w:tab w:val="right" w:pos="9072"/>
        </w:tabs>
        <w:autoSpaceDE w:val="0"/>
        <w:autoSpaceDN w:val="0"/>
        <w:adjustRightInd w:val="0"/>
        <w:spacing w:before="120" w:after="0" w:line="240" w:lineRule="auto"/>
        <w:rPr>
          <w:rFonts w:ascii="Times New Roman" w:eastAsia="Times New Roman" w:hAnsi="Times New Roman" w:cs="Times New Roman"/>
          <w:b/>
          <w:i/>
          <w:sz w:val="24"/>
          <w:szCs w:val="24"/>
          <w:lang w:eastAsia="ru-RU"/>
        </w:rPr>
      </w:pPr>
      <w:r w:rsidRPr="00124E1A">
        <w:rPr>
          <w:rFonts w:ascii="Times New Roman" w:eastAsia="Times New Roman" w:hAnsi="Times New Roman" w:cs="Times New Roman"/>
          <w:sz w:val="24"/>
          <w:szCs w:val="24"/>
          <w:lang w:eastAsia="ru-RU"/>
        </w:rPr>
        <w:t>_______________________________</w:t>
      </w:r>
      <w:r w:rsidRPr="00124E1A">
        <w:rPr>
          <w:rFonts w:ascii="Times New Roman" w:eastAsia="Times New Roman" w:hAnsi="Times New Roman" w:cs="Times New Roman"/>
          <w:color w:val="010000"/>
          <w:sz w:val="24"/>
          <w:szCs w:val="24"/>
          <w:lang w:eastAsia="ru-RU"/>
        </w:rPr>
        <w:tab/>
      </w:r>
      <w:r w:rsidRPr="00124E1A">
        <w:rPr>
          <w:rFonts w:ascii="Times New Roman" w:eastAsia="Times New Roman" w:hAnsi="Times New Roman" w:cs="Times New Roman"/>
          <w:sz w:val="24"/>
          <w:szCs w:val="24"/>
          <w:lang w:eastAsia="ru-RU"/>
        </w:rPr>
        <w:t>___________</w:t>
      </w:r>
      <w:r w:rsidRPr="00124E1A">
        <w:rPr>
          <w:rFonts w:ascii="Times New Roman" w:eastAsia="Times New Roman" w:hAnsi="Times New Roman" w:cs="Times New Roman"/>
          <w:color w:val="010000"/>
          <w:sz w:val="24"/>
          <w:szCs w:val="24"/>
          <w:lang w:eastAsia="ru-RU"/>
        </w:rPr>
        <w:tab/>
      </w:r>
      <w:r w:rsidRPr="00124E1A">
        <w:rPr>
          <w:rFonts w:ascii="Times New Roman" w:eastAsia="Times New Roman" w:hAnsi="Times New Roman" w:cs="Times New Roman"/>
          <w:sz w:val="24"/>
          <w:szCs w:val="24"/>
          <w:lang w:eastAsia="ru-RU"/>
        </w:rPr>
        <w:t xml:space="preserve"> _____________</w:t>
      </w:r>
    </w:p>
    <w:p w:rsidR="00124E1A" w:rsidRPr="00124E1A" w:rsidRDefault="00124E1A" w:rsidP="00124E1A">
      <w:pPr>
        <w:shd w:val="clear" w:color="auto" w:fill="FFFFFF"/>
        <w:spacing w:before="120" w:after="0" w:line="240" w:lineRule="auto"/>
        <w:rPr>
          <w:rFonts w:ascii="Times New Roman" w:eastAsia="Times New Roman" w:hAnsi="Times New Roman" w:cs="Times New Roman"/>
          <w:sz w:val="24"/>
          <w:szCs w:val="24"/>
          <w:lang w:eastAsia="ru-RU"/>
        </w:rPr>
      </w:pPr>
      <w:r w:rsidRPr="00124E1A">
        <w:rPr>
          <w:rFonts w:ascii="Times New Roman" w:eastAsia="Times New Roman" w:hAnsi="Times New Roman" w:cs="Times New Roman"/>
          <w:sz w:val="24"/>
          <w:szCs w:val="24"/>
          <w:lang w:eastAsia="ru-RU"/>
        </w:rPr>
        <w:t>М.П.</w:t>
      </w:r>
    </w:p>
    <w:p w:rsidR="00124E1A" w:rsidRPr="00124E1A" w:rsidRDefault="00124E1A" w:rsidP="00124E1A">
      <w:pPr>
        <w:rPr>
          <w:rFonts w:ascii="Times New Roman" w:eastAsia="Times New Roman" w:hAnsi="Times New Roman" w:cs="Times New Roman"/>
          <w:b/>
          <w:sz w:val="24"/>
          <w:szCs w:val="24"/>
          <w:lang w:eastAsia="ru-RU"/>
        </w:rPr>
      </w:pPr>
    </w:p>
    <w:p w:rsidR="000F0014" w:rsidRPr="00124E1A" w:rsidRDefault="000F0014">
      <w:pPr>
        <w:rPr>
          <w:rFonts w:ascii="Times New Roman" w:hAnsi="Times New Roman" w:cs="Times New Roman"/>
          <w:sz w:val="24"/>
          <w:szCs w:val="24"/>
        </w:rPr>
      </w:pPr>
    </w:p>
    <w:sectPr w:rsidR="000F0014" w:rsidRPr="00124E1A" w:rsidSect="00C1078C">
      <w:headerReference w:type="default" r:id="rId8"/>
      <w:footerReference w:type="default" r:id="rId9"/>
      <w:pgSz w:w="11906" w:h="16838"/>
      <w:pgMar w:top="851" w:right="1133" w:bottom="993" w:left="1418" w:header="426"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D9" w:rsidRDefault="002222D9" w:rsidP="00124E1A">
      <w:pPr>
        <w:spacing w:after="0" w:line="240" w:lineRule="auto"/>
      </w:pPr>
      <w:r>
        <w:separator/>
      </w:r>
    </w:p>
  </w:endnote>
  <w:endnote w:type="continuationSeparator" w:id="0">
    <w:p w:rsidR="002222D9" w:rsidRDefault="002222D9" w:rsidP="0012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2C6686" w:rsidTr="00A01491">
      <w:trPr>
        <w:trHeight w:val="284"/>
      </w:trPr>
      <w:tc>
        <w:tcPr>
          <w:tcW w:w="4885" w:type="dxa"/>
        </w:tcPr>
        <w:p w:rsidR="002C6686" w:rsidRDefault="001B1FD5">
          <w:pPr>
            <w:pStyle w:val="a5"/>
          </w:pPr>
          <w:r>
            <w:t>Исполнитель ________________</w:t>
          </w:r>
        </w:p>
      </w:tc>
      <w:tc>
        <w:tcPr>
          <w:tcW w:w="4886" w:type="dxa"/>
        </w:tcPr>
        <w:p w:rsidR="002C6686" w:rsidRDefault="001B1FD5" w:rsidP="004741A2">
          <w:pPr>
            <w:pStyle w:val="a5"/>
            <w:jc w:val="right"/>
          </w:pPr>
          <w:r>
            <w:t>Заказчик  ________________</w:t>
          </w:r>
        </w:p>
      </w:tc>
    </w:tr>
  </w:tbl>
  <w:p w:rsidR="002C6686" w:rsidRDefault="002222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D9" w:rsidRDefault="002222D9" w:rsidP="00124E1A">
      <w:pPr>
        <w:spacing w:after="0" w:line="240" w:lineRule="auto"/>
      </w:pPr>
      <w:r>
        <w:separator/>
      </w:r>
    </w:p>
  </w:footnote>
  <w:footnote w:type="continuationSeparator" w:id="0">
    <w:p w:rsidR="002222D9" w:rsidRDefault="002222D9" w:rsidP="0012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713337"/>
      <w:docPartObj>
        <w:docPartGallery w:val="Page Numbers (Top of Page)"/>
        <w:docPartUnique/>
      </w:docPartObj>
    </w:sdtPr>
    <w:sdtEndPr/>
    <w:sdtContent>
      <w:p w:rsidR="002C6686" w:rsidRDefault="001B1FD5" w:rsidP="00C1078C">
        <w:pPr>
          <w:pStyle w:val="a3"/>
        </w:pPr>
        <w:r w:rsidRPr="00CA3BE4">
          <w:rPr>
            <w:sz w:val="16"/>
          </w:rPr>
          <w:t>Договор 3</w:t>
        </w:r>
        <w:r w:rsidRPr="00CA3BE4">
          <w:rPr>
            <w:sz w:val="16"/>
            <w:lang w:val="en-US"/>
          </w:rPr>
          <w:t>PL</w:t>
        </w:r>
        <w:r>
          <w:rPr>
            <w:sz w:val="16"/>
          </w:rPr>
          <w:t xml:space="preserve"> №</w:t>
        </w:r>
        <w:r>
          <w:tab/>
        </w:r>
        <w:r>
          <w:tab/>
        </w:r>
        <w:r w:rsidRPr="00643028">
          <w:rPr>
            <w:rFonts w:ascii="Cambria" w:hAnsi="Cambria"/>
            <w:sz w:val="16"/>
          </w:rPr>
          <w:t xml:space="preserve">Страница </w:t>
        </w:r>
        <w:r w:rsidRPr="00643028">
          <w:rPr>
            <w:rFonts w:ascii="Cambria" w:hAnsi="Cambria"/>
            <w:bCs/>
            <w:szCs w:val="24"/>
          </w:rPr>
          <w:fldChar w:fldCharType="begin"/>
        </w:r>
        <w:r w:rsidRPr="00643028">
          <w:rPr>
            <w:rFonts w:ascii="Cambria" w:hAnsi="Cambria"/>
            <w:bCs/>
            <w:sz w:val="16"/>
          </w:rPr>
          <w:instrText>PAGE</w:instrText>
        </w:r>
        <w:r w:rsidRPr="00643028">
          <w:rPr>
            <w:rFonts w:ascii="Cambria" w:hAnsi="Cambria"/>
            <w:bCs/>
            <w:szCs w:val="24"/>
          </w:rPr>
          <w:fldChar w:fldCharType="separate"/>
        </w:r>
        <w:r w:rsidR="006D3C3E">
          <w:rPr>
            <w:rFonts w:ascii="Cambria" w:hAnsi="Cambria"/>
            <w:bCs/>
            <w:noProof/>
            <w:sz w:val="16"/>
          </w:rPr>
          <w:t>2</w:t>
        </w:r>
        <w:r w:rsidRPr="00643028">
          <w:rPr>
            <w:rFonts w:ascii="Cambria" w:hAnsi="Cambria"/>
            <w:bCs/>
            <w:szCs w:val="24"/>
          </w:rPr>
          <w:fldChar w:fldCharType="end"/>
        </w:r>
        <w:r w:rsidRPr="00643028">
          <w:rPr>
            <w:rFonts w:ascii="Cambria" w:hAnsi="Cambria"/>
            <w:sz w:val="16"/>
          </w:rPr>
          <w:t xml:space="preserve"> из </w:t>
        </w:r>
        <w:r w:rsidRPr="00643028">
          <w:rPr>
            <w:rFonts w:ascii="Cambria" w:hAnsi="Cambria"/>
            <w:bCs/>
            <w:szCs w:val="24"/>
          </w:rPr>
          <w:fldChar w:fldCharType="begin"/>
        </w:r>
        <w:r w:rsidRPr="00643028">
          <w:rPr>
            <w:rFonts w:ascii="Cambria" w:hAnsi="Cambria"/>
            <w:bCs/>
            <w:sz w:val="16"/>
          </w:rPr>
          <w:instrText>NUMPAGES</w:instrText>
        </w:r>
        <w:r w:rsidRPr="00643028">
          <w:rPr>
            <w:rFonts w:ascii="Cambria" w:hAnsi="Cambria"/>
            <w:bCs/>
            <w:szCs w:val="24"/>
          </w:rPr>
          <w:fldChar w:fldCharType="separate"/>
        </w:r>
        <w:r w:rsidR="006D3C3E">
          <w:rPr>
            <w:rFonts w:ascii="Cambria" w:hAnsi="Cambria"/>
            <w:bCs/>
            <w:noProof/>
            <w:sz w:val="16"/>
          </w:rPr>
          <w:t>15</w:t>
        </w:r>
        <w:r w:rsidRPr="00643028">
          <w:rPr>
            <w:rFonts w:ascii="Cambria" w:hAnsi="Cambria"/>
            <w:bCs/>
            <w:szCs w:val="24"/>
          </w:rPr>
          <w:fldChar w:fldCharType="end"/>
        </w:r>
      </w:p>
    </w:sdtContent>
  </w:sdt>
  <w:p w:rsidR="002C6686" w:rsidRDefault="002222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0BA"/>
    <w:multiLevelType w:val="multilevel"/>
    <w:tmpl w:val="A9DCDB94"/>
    <w:lvl w:ilvl="0">
      <w:start w:val="1"/>
      <w:numFmt w:val="decimal"/>
      <w:lvlText w:val="%1."/>
      <w:lvlJc w:val="left"/>
      <w:pPr>
        <w:ind w:left="362" w:hanging="362"/>
      </w:pPr>
      <w:rPr>
        <w:rFonts w:hint="default"/>
      </w:rPr>
    </w:lvl>
    <w:lvl w:ilvl="1">
      <w:start w:val="1"/>
      <w:numFmt w:val="decimal"/>
      <w:lvlText w:val="%1.%2."/>
      <w:lvlJc w:val="left"/>
      <w:pPr>
        <w:ind w:left="362" w:hanging="362"/>
      </w:pPr>
      <w:rPr>
        <w:rFonts w:hint="default"/>
        <w:b w:val="0"/>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D655A"/>
    <w:multiLevelType w:val="hybridMultilevel"/>
    <w:tmpl w:val="F576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430BF"/>
    <w:multiLevelType w:val="hybridMultilevel"/>
    <w:tmpl w:val="B552B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B5885"/>
    <w:multiLevelType w:val="hybridMultilevel"/>
    <w:tmpl w:val="829624BA"/>
    <w:lvl w:ilvl="0" w:tplc="9E4C453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E5AAB"/>
    <w:multiLevelType w:val="hybridMultilevel"/>
    <w:tmpl w:val="3140EA18"/>
    <w:lvl w:ilvl="0" w:tplc="0A8639D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86A5C"/>
    <w:multiLevelType w:val="multilevel"/>
    <w:tmpl w:val="6A1415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766E2"/>
    <w:multiLevelType w:val="hybridMultilevel"/>
    <w:tmpl w:val="5D1E9CE0"/>
    <w:lvl w:ilvl="0" w:tplc="D5B2A52E">
      <w:start w:val="1"/>
      <w:numFmt w:val="decimal"/>
      <w:lvlText w:val="1.%1."/>
      <w:lvlJc w:val="left"/>
      <w:pPr>
        <w:ind w:left="1352" w:hanging="360"/>
      </w:pPr>
      <w:rPr>
        <w:rFonts w:ascii="Times New Roman" w:hAnsi="Times New Roman" w:cs="Times New Roman"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15:restartNumberingAfterBreak="0">
    <w:nsid w:val="1B082964"/>
    <w:multiLevelType w:val="multilevel"/>
    <w:tmpl w:val="09C886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Cambria" w:hAnsi="Cambria" w:hint="default"/>
        <w:b w:val="0"/>
        <w:i w:val="0"/>
        <w:sz w:val="22"/>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C051810"/>
    <w:multiLevelType w:val="hybridMultilevel"/>
    <w:tmpl w:val="8BE2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62325"/>
    <w:multiLevelType w:val="hybridMultilevel"/>
    <w:tmpl w:val="11F6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3D1E3B"/>
    <w:multiLevelType w:val="multilevel"/>
    <w:tmpl w:val="6FBAC3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4"/>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0A5C3E"/>
    <w:multiLevelType w:val="hybridMultilevel"/>
    <w:tmpl w:val="14D8FB46"/>
    <w:lvl w:ilvl="0" w:tplc="0A8639D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5EF4308"/>
    <w:multiLevelType w:val="hybridMultilevel"/>
    <w:tmpl w:val="63B23C0A"/>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5A7D4D"/>
    <w:multiLevelType w:val="multilevel"/>
    <w:tmpl w:val="DD8E3D32"/>
    <w:lvl w:ilvl="0">
      <w:start w:val="3"/>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A860C4"/>
    <w:multiLevelType w:val="hybridMultilevel"/>
    <w:tmpl w:val="0C906C4C"/>
    <w:lvl w:ilvl="0" w:tplc="06703BA4">
      <w:start w:val="8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62E17"/>
    <w:multiLevelType w:val="multilevel"/>
    <w:tmpl w:val="C64844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6777B3"/>
    <w:multiLevelType w:val="hybridMultilevel"/>
    <w:tmpl w:val="C9C892A0"/>
    <w:lvl w:ilvl="0" w:tplc="04190011">
      <w:start w:val="1"/>
      <w:numFmt w:val="decimal"/>
      <w:lvlText w:val="%1)"/>
      <w:lvlJc w:val="left"/>
      <w:pPr>
        <w:ind w:left="1146" w:hanging="360"/>
      </w:pPr>
    </w:lvl>
    <w:lvl w:ilvl="1" w:tplc="AEDA6BEC">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09F488F"/>
    <w:multiLevelType w:val="multilevel"/>
    <w:tmpl w:val="C1B0EF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Cambria" w:hAnsi="Cambria" w:hint="default"/>
        <w:b w:val="0"/>
        <w:i w:val="0"/>
        <w:sz w:val="22"/>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14A6D41"/>
    <w:multiLevelType w:val="hybridMultilevel"/>
    <w:tmpl w:val="5BB0F4AE"/>
    <w:lvl w:ilvl="0" w:tplc="C8ECC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523B33"/>
    <w:multiLevelType w:val="hybridMultilevel"/>
    <w:tmpl w:val="93B62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936BB8"/>
    <w:multiLevelType w:val="hybridMultilevel"/>
    <w:tmpl w:val="792A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ED6CA1"/>
    <w:multiLevelType w:val="hybridMultilevel"/>
    <w:tmpl w:val="538EC5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FF6889"/>
    <w:multiLevelType w:val="hybridMultilevel"/>
    <w:tmpl w:val="5A0279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0744524"/>
    <w:multiLevelType w:val="hybridMultilevel"/>
    <w:tmpl w:val="7E36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CA1EBA"/>
    <w:multiLevelType w:val="hybridMultilevel"/>
    <w:tmpl w:val="E8825FAA"/>
    <w:lvl w:ilvl="0" w:tplc="781094BE">
      <w:start w:val="8"/>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165852"/>
    <w:multiLevelType w:val="hybridMultilevel"/>
    <w:tmpl w:val="087A7F5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7" w15:restartNumberingAfterBreak="0">
    <w:nsid w:val="5F2965C4"/>
    <w:multiLevelType w:val="multilevel"/>
    <w:tmpl w:val="C1B0EF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Cambria" w:hAnsi="Cambria" w:hint="default"/>
        <w:b w:val="0"/>
        <w:i w:val="0"/>
        <w:sz w:val="22"/>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103DDA"/>
    <w:multiLevelType w:val="multilevel"/>
    <w:tmpl w:val="C1B0EF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Cambria" w:hAnsi="Cambria" w:hint="default"/>
        <w:b w:val="0"/>
        <w:i w:val="0"/>
        <w:sz w:val="22"/>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F042F78"/>
    <w:multiLevelType w:val="multilevel"/>
    <w:tmpl w:val="C1B0EF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Cambria" w:hAnsi="Cambria" w:hint="default"/>
        <w:b w:val="0"/>
        <w:i w:val="0"/>
        <w:sz w:val="22"/>
        <w:szCs w:val="24"/>
      </w:rPr>
    </w:lvl>
    <w:lvl w:ilvl="2">
      <w:start w:val="1"/>
      <w:numFmt w:val="bullet"/>
      <w:lvlText w:val=""/>
      <w:lvlJc w:val="left"/>
      <w:pPr>
        <w:tabs>
          <w:tab w:val="num" w:pos="1146"/>
        </w:tabs>
        <w:ind w:left="1146"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2E87419"/>
    <w:multiLevelType w:val="hybridMultilevel"/>
    <w:tmpl w:val="707A6258"/>
    <w:lvl w:ilvl="0" w:tplc="9E4C453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BF3286"/>
    <w:multiLevelType w:val="hybridMultilevel"/>
    <w:tmpl w:val="F606D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lvlOverride w:ilvl="0">
      <w:lvl w:ilvl="0">
        <w:start w:val="5"/>
        <w:numFmt w:val="bullet"/>
        <w:lvlText w:val="-"/>
        <w:legacy w:legacy="1" w:legacySpace="0" w:legacyIndent="360"/>
        <w:lvlJc w:val="left"/>
        <w:pPr>
          <w:ind w:left="360" w:hanging="360"/>
        </w:pPr>
      </w:lvl>
    </w:lvlOverride>
  </w:num>
  <w:num w:numId="3">
    <w:abstractNumId w:val="14"/>
  </w:num>
  <w:num w:numId="4">
    <w:abstractNumId w:val="6"/>
  </w:num>
  <w:num w:numId="5">
    <w:abstractNumId w:val="13"/>
  </w:num>
  <w:num w:numId="6">
    <w:abstractNumId w:val="17"/>
  </w:num>
  <w:num w:numId="7">
    <w:abstractNumId w:val="26"/>
  </w:num>
  <w:num w:numId="8">
    <w:abstractNumId w:val="24"/>
  </w:num>
  <w:num w:numId="9">
    <w:abstractNumId w:val="19"/>
  </w:num>
  <w:num w:numId="10">
    <w:abstractNumId w:val="10"/>
  </w:num>
  <w:num w:numId="11">
    <w:abstractNumId w:val="2"/>
  </w:num>
  <w:num w:numId="12">
    <w:abstractNumId w:val="22"/>
  </w:num>
  <w:num w:numId="13">
    <w:abstractNumId w:val="21"/>
  </w:num>
  <w:num w:numId="14">
    <w:abstractNumId w:val="31"/>
  </w:num>
  <w:num w:numId="15">
    <w:abstractNumId w:val="23"/>
  </w:num>
  <w:num w:numId="16">
    <w:abstractNumId w:val="20"/>
  </w:num>
  <w:num w:numId="17">
    <w:abstractNumId w:val="3"/>
  </w:num>
  <w:num w:numId="18">
    <w:abstractNumId w:val="9"/>
  </w:num>
  <w:num w:numId="19">
    <w:abstractNumId w:val="12"/>
  </w:num>
  <w:num w:numId="20">
    <w:abstractNumId w:val="15"/>
  </w:num>
  <w:num w:numId="21">
    <w:abstractNumId w:val="25"/>
  </w:num>
  <w:num w:numId="22">
    <w:abstractNumId w:val="8"/>
  </w:num>
  <w:num w:numId="23">
    <w:abstractNumId w:val="11"/>
  </w:num>
  <w:num w:numId="24">
    <w:abstractNumId w:val="5"/>
  </w:num>
  <w:num w:numId="25">
    <w:abstractNumId w:val="30"/>
  </w:num>
  <w:num w:numId="26">
    <w:abstractNumId w:val="4"/>
  </w:num>
  <w:num w:numId="27">
    <w:abstractNumId w:val="16"/>
  </w:num>
  <w:num w:numId="28">
    <w:abstractNumId w:val="27"/>
  </w:num>
  <w:num w:numId="29">
    <w:abstractNumId w:val="29"/>
  </w:num>
  <w:num w:numId="30">
    <w:abstractNumId w:val="18"/>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1A"/>
    <w:rsid w:val="00032F68"/>
    <w:rsid w:val="000F0014"/>
    <w:rsid w:val="00104E28"/>
    <w:rsid w:val="00124E1A"/>
    <w:rsid w:val="001B0FF9"/>
    <w:rsid w:val="001B1FD5"/>
    <w:rsid w:val="002222D9"/>
    <w:rsid w:val="002541A2"/>
    <w:rsid w:val="002B4990"/>
    <w:rsid w:val="002D5D70"/>
    <w:rsid w:val="003961FD"/>
    <w:rsid w:val="003B742F"/>
    <w:rsid w:val="00450864"/>
    <w:rsid w:val="00452D46"/>
    <w:rsid w:val="004A1903"/>
    <w:rsid w:val="004B50AE"/>
    <w:rsid w:val="0061291C"/>
    <w:rsid w:val="00684CA4"/>
    <w:rsid w:val="006D3C3E"/>
    <w:rsid w:val="006D493A"/>
    <w:rsid w:val="00846CD8"/>
    <w:rsid w:val="008D259F"/>
    <w:rsid w:val="008D6FFA"/>
    <w:rsid w:val="00937A1B"/>
    <w:rsid w:val="009B110B"/>
    <w:rsid w:val="00AC1C0B"/>
    <w:rsid w:val="00B815FA"/>
    <w:rsid w:val="00B85E2D"/>
    <w:rsid w:val="00D30544"/>
    <w:rsid w:val="00F11D28"/>
    <w:rsid w:val="00FA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4E63"/>
  <w15:chartTrackingRefBased/>
  <w15:docId w15:val="{02877208-33C5-4C8D-92B9-EB288C80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F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4E1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124E1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24E1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124E1A"/>
    <w:rPr>
      <w:rFonts w:ascii="Times New Roman" w:eastAsia="Times New Roman" w:hAnsi="Times New Roman" w:cs="Times New Roman"/>
      <w:sz w:val="20"/>
      <w:szCs w:val="20"/>
      <w:lang w:eastAsia="ru-RU"/>
    </w:rPr>
  </w:style>
  <w:style w:type="paragraph" w:styleId="a7">
    <w:name w:val="footnote text"/>
    <w:basedOn w:val="a"/>
    <w:link w:val="a8"/>
    <w:uiPriority w:val="99"/>
    <w:unhideWhenUsed/>
    <w:rsid w:val="00124E1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124E1A"/>
    <w:rPr>
      <w:rFonts w:ascii="Times New Roman" w:eastAsia="Times New Roman" w:hAnsi="Times New Roman" w:cs="Times New Roman"/>
      <w:sz w:val="20"/>
      <w:szCs w:val="20"/>
      <w:lang w:eastAsia="ru-RU"/>
    </w:rPr>
  </w:style>
  <w:style w:type="table" w:styleId="a9">
    <w:name w:val="Table Grid"/>
    <w:basedOn w:val="a1"/>
    <w:rsid w:val="0012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iPriority w:val="99"/>
    <w:semiHidden/>
    <w:unhideWhenUsed/>
    <w:rsid w:val="00124E1A"/>
    <w:rPr>
      <w:vertAlign w:val="superscript"/>
    </w:rPr>
  </w:style>
  <w:style w:type="paragraph" w:styleId="ab">
    <w:name w:val="List Paragraph"/>
    <w:basedOn w:val="a"/>
    <w:uiPriority w:val="34"/>
    <w:qFormat/>
    <w:rsid w:val="00AC1C0B"/>
    <w:pPr>
      <w:ind w:left="720"/>
      <w:contextualSpacing/>
    </w:pPr>
  </w:style>
  <w:style w:type="paragraph" w:customStyle="1" w:styleId="Arial">
    <w:name w:val="Обычный + Arial"/>
    <w:aliases w:val="10 пт,Первая строка:  0,95 см"/>
    <w:basedOn w:val="a"/>
    <w:locked/>
    <w:rsid w:val="001B0FF9"/>
    <w:pPr>
      <w:tabs>
        <w:tab w:val="left" w:pos="900"/>
      </w:tabs>
      <w:suppressAutoHyphens/>
      <w:spacing w:after="0" w:line="240" w:lineRule="auto"/>
      <w:ind w:firstLine="540"/>
    </w:pPr>
    <w:rPr>
      <w:rFonts w:ascii="Arial" w:eastAsia="Times New Roman" w:hAnsi="Arial" w:cs="Arial"/>
      <w:sz w:val="20"/>
      <w:szCs w:val="20"/>
      <w:lang w:eastAsia="ar-SA"/>
    </w:rPr>
  </w:style>
  <w:style w:type="paragraph" w:styleId="ac">
    <w:name w:val="Balloon Text"/>
    <w:basedOn w:val="a"/>
    <w:link w:val="ad"/>
    <w:uiPriority w:val="99"/>
    <w:semiHidden/>
    <w:unhideWhenUsed/>
    <w:rsid w:val="00B815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81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60FE-07EC-46BA-926E-EE136332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6010</Words>
  <Characters>34260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2023-01-23T11:03:00Z</cp:lastPrinted>
  <dcterms:created xsi:type="dcterms:W3CDTF">2023-01-23T05:27:00Z</dcterms:created>
  <dcterms:modified xsi:type="dcterms:W3CDTF">2023-01-23T11:59:00Z</dcterms:modified>
</cp:coreProperties>
</file>